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F0AAC" w14:textId="4DEB7428" w:rsidR="00581E4A" w:rsidRDefault="00697E7E" w:rsidP="00290F20">
      <w:pPr>
        <w:jc w:val="center"/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  <w:b/>
          <w:bCs/>
        </w:rPr>
        <w:t>UMOWA Nr</w:t>
      </w:r>
      <w:r>
        <w:rPr>
          <w:rFonts w:ascii="Arial" w:eastAsia="Arial" w:hAnsi="Arial" w:cs="Arial"/>
          <w:b/>
          <w:bCs/>
          <w:i/>
          <w:iCs/>
        </w:rPr>
        <w:t xml:space="preserve"> [Numer umowy]</w:t>
      </w:r>
    </w:p>
    <w:p w14:paraId="74D95A09" w14:textId="77777777" w:rsidR="00581E4A" w:rsidRDefault="00697E7E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o realizację </w:t>
      </w:r>
      <w:proofErr w:type="spellStart"/>
      <w:r>
        <w:rPr>
          <w:rFonts w:ascii="Arial" w:eastAsia="Arial" w:hAnsi="Arial" w:cs="Arial"/>
          <w:b/>
          <w:bCs/>
        </w:rPr>
        <w:t>Minigrantu</w:t>
      </w:r>
      <w:proofErr w:type="spellEnd"/>
      <w:r>
        <w:rPr>
          <w:rFonts w:ascii="Arial" w:eastAsia="Arial" w:hAnsi="Arial" w:cs="Arial"/>
          <w:b/>
          <w:bCs/>
        </w:rPr>
        <w:t xml:space="preserve"> w ramach Projektu </w:t>
      </w:r>
      <w:r>
        <w:rPr>
          <w:rFonts w:ascii="Arial" w:eastAsia="Arial" w:hAnsi="Arial" w:cs="Arial"/>
          <w:b/>
          <w:bCs/>
          <w:color w:val="000000"/>
        </w:rPr>
        <w:t>pn. „Science4Business - Na</w:t>
      </w:r>
      <w:r w:rsidR="00786A28">
        <w:rPr>
          <w:rFonts w:ascii="Arial" w:eastAsia="Arial" w:hAnsi="Arial" w:cs="Arial"/>
          <w:b/>
          <w:bCs/>
          <w:color w:val="000000"/>
        </w:rPr>
        <w:t xml:space="preserve">uka dla Biznesu” finansowanego </w:t>
      </w:r>
      <w:r>
        <w:rPr>
          <w:rFonts w:ascii="Arial" w:eastAsia="Arial" w:hAnsi="Arial" w:cs="Arial"/>
          <w:b/>
          <w:bCs/>
          <w:color w:val="000000"/>
        </w:rPr>
        <w:t xml:space="preserve">w  ramach Funduszy Europejskich dla Nowoczesnej Gospodarki (FENG), </w:t>
      </w:r>
      <w:r w:rsidR="00786A28">
        <w:rPr>
          <w:rFonts w:ascii="Arial" w:eastAsia="Arial" w:hAnsi="Arial" w:cs="Arial"/>
          <w:b/>
          <w:bCs/>
          <w:color w:val="000000"/>
        </w:rPr>
        <w:br/>
      </w:r>
      <w:r>
        <w:rPr>
          <w:rFonts w:ascii="Arial" w:eastAsia="Arial" w:hAnsi="Arial" w:cs="Arial"/>
          <w:b/>
          <w:bCs/>
          <w:color w:val="000000"/>
        </w:rPr>
        <w:t>Zadanie nr 1 „Inkubator Rozwoju”</w:t>
      </w:r>
    </w:p>
    <w:p w14:paraId="516002EE" w14:textId="77777777" w:rsidR="00581E4A" w:rsidRDefault="00697E7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zawarta w dniu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i/>
          <w:iCs/>
        </w:rPr>
        <w:t>[data zawarcia umowy]</w:t>
      </w:r>
      <w:r>
        <w:rPr>
          <w:rFonts w:ascii="Arial" w:eastAsia="Arial" w:hAnsi="Arial" w:cs="Arial"/>
        </w:rPr>
        <w:t xml:space="preserve"> w Warszawie, </w:t>
      </w:r>
    </w:p>
    <w:p w14:paraId="6B5D4172" w14:textId="77777777" w:rsidR="00581E4A" w:rsidRDefault="00697E7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pomiędzy: </w:t>
      </w:r>
    </w:p>
    <w:p w14:paraId="73A49C36" w14:textId="77777777" w:rsidR="00581E4A" w:rsidRDefault="00697E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Instytutem Medycyny Doświadczalnej i Klinicznej im. Mirosława Mossakowskiego Polskiej Akademii Nauk </w:t>
      </w:r>
      <w:r>
        <w:rPr>
          <w:rFonts w:ascii="Arial" w:eastAsia="Arial" w:hAnsi="Arial" w:cs="Arial"/>
          <w:color w:val="000000"/>
        </w:rPr>
        <w:t xml:space="preserve">z siedzibą w Warszawie przy ul. A. Pawińskiego 5 (02-106 Warszawa), wpisanym do Rejestru instytutów naukowych PAN pod nr RIN-VI-27/98, posiadającym numer identyfikacyjny REGON 000326463, będącym podatnikiem podatku VAT, posiadającym NIP 525-000-81-69, numer rejestrowy konta BDO 000050400, </w:t>
      </w:r>
    </w:p>
    <w:p w14:paraId="0D09AFBE" w14:textId="77777777" w:rsidR="00581E4A" w:rsidRDefault="00581E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47A7C3B2" w14:textId="77777777" w:rsidR="00581E4A" w:rsidRDefault="00697E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reprezentowanym przez:   </w:t>
      </w:r>
    </w:p>
    <w:p w14:paraId="0A0B5BEF" w14:textId="77777777" w:rsidR="00581E4A" w:rsidRDefault="00697E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prof. dr hab. n. med. Leonorę Bużańską – Dyrektora Instytutu, </w:t>
      </w:r>
      <w:r>
        <w:rPr>
          <w:rFonts w:ascii="Arial" w:eastAsia="Arial" w:hAnsi="Arial" w:cs="Arial"/>
          <w:color w:val="000000"/>
        </w:rPr>
        <w:t> </w:t>
      </w:r>
    </w:p>
    <w:p w14:paraId="70D29240" w14:textId="77777777" w:rsidR="00581E4A" w:rsidRDefault="00697E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mgr inż. Katarzynę Wyszkowską – </w:t>
      </w:r>
      <w:r w:rsidR="004D627F">
        <w:rPr>
          <w:rFonts w:ascii="Arial" w:eastAsia="Arial" w:hAnsi="Arial" w:cs="Arial"/>
          <w:b/>
          <w:bCs/>
          <w:color w:val="000000"/>
        </w:rPr>
        <w:t>Zastę</w:t>
      </w:r>
      <w:r w:rsidR="007274BB">
        <w:rPr>
          <w:rFonts w:ascii="Arial" w:eastAsia="Arial" w:hAnsi="Arial" w:cs="Arial"/>
          <w:b/>
          <w:bCs/>
          <w:color w:val="000000"/>
        </w:rPr>
        <w:t>pcę Dyrektora ds. Finansowych /</w:t>
      </w:r>
      <w:r w:rsidR="004D627F"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Główn</w:t>
      </w:r>
      <w:r w:rsidR="007274BB">
        <w:rPr>
          <w:rFonts w:ascii="Arial" w:eastAsia="Arial" w:hAnsi="Arial" w:cs="Arial"/>
          <w:b/>
          <w:bCs/>
          <w:color w:val="000000"/>
        </w:rPr>
        <w:t>ą</w:t>
      </w:r>
      <w:r>
        <w:rPr>
          <w:rFonts w:ascii="Arial" w:eastAsia="Arial" w:hAnsi="Arial" w:cs="Arial"/>
          <w:b/>
          <w:bCs/>
          <w:color w:val="000000"/>
        </w:rPr>
        <w:t xml:space="preserve"> Księgow</w:t>
      </w:r>
      <w:r w:rsidR="007274BB">
        <w:rPr>
          <w:rFonts w:ascii="Arial" w:eastAsia="Arial" w:hAnsi="Arial" w:cs="Arial"/>
          <w:b/>
          <w:bCs/>
          <w:color w:val="000000"/>
        </w:rPr>
        <w:t>ą</w:t>
      </w:r>
      <w:r>
        <w:rPr>
          <w:rFonts w:ascii="Arial" w:eastAsia="Arial" w:hAnsi="Arial" w:cs="Arial"/>
          <w:b/>
          <w:bCs/>
          <w:color w:val="000000"/>
        </w:rPr>
        <w:t> </w:t>
      </w:r>
      <w:r>
        <w:rPr>
          <w:rFonts w:ascii="Arial" w:eastAsia="Arial" w:hAnsi="Arial" w:cs="Arial"/>
          <w:color w:val="000000"/>
        </w:rPr>
        <w:t> </w:t>
      </w:r>
    </w:p>
    <w:p w14:paraId="59418474" w14:textId="77777777" w:rsidR="00581E4A" w:rsidRDefault="00581E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</w:p>
    <w:p w14:paraId="418342DD" w14:textId="77777777" w:rsidR="00581E4A" w:rsidRDefault="00697E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</w:rPr>
        <w:t>zwanym dalej: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00"/>
        </w:rPr>
        <w:t>IMDiK PAN</w:t>
      </w:r>
    </w:p>
    <w:p w14:paraId="63A8E143" w14:textId="77777777" w:rsidR="00581E4A" w:rsidRDefault="00581E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</w:p>
    <w:p w14:paraId="60D6C465" w14:textId="77777777" w:rsidR="00581E4A" w:rsidRDefault="00697E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oraz </w:t>
      </w:r>
    </w:p>
    <w:p w14:paraId="2A39369A" w14:textId="77777777" w:rsidR="00581E4A" w:rsidRDefault="00581E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6FF0789A" w14:textId="77777777" w:rsidR="00581E4A" w:rsidRDefault="00697E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i/>
          <w:iCs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[Imię i nazwisko Wykonawcy]</w:t>
      </w:r>
    </w:p>
    <w:p w14:paraId="774F90CC" w14:textId="77777777" w:rsidR="00581E4A" w:rsidRDefault="00581E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4272CED5" w14:textId="77777777" w:rsidR="00581E4A" w:rsidRDefault="00697E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zwanym dalej: </w:t>
      </w:r>
      <w:r>
        <w:rPr>
          <w:rFonts w:ascii="Arial" w:eastAsia="Arial" w:hAnsi="Arial" w:cs="Arial"/>
          <w:b/>
          <w:bCs/>
          <w:i/>
          <w:iCs/>
          <w:color w:val="000000"/>
        </w:rPr>
        <w:t>Głównym Wykonawcą Prac przedwdrożeniowych</w:t>
      </w:r>
      <w:r>
        <w:rPr>
          <w:rFonts w:ascii="Arial" w:eastAsia="Arial" w:hAnsi="Arial" w:cs="Arial"/>
          <w:color w:val="000000"/>
        </w:rPr>
        <w:t>.</w:t>
      </w:r>
    </w:p>
    <w:p w14:paraId="49758A6F" w14:textId="77777777" w:rsidR="00581E4A" w:rsidRDefault="00581E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3D4CA1FC" w14:textId="77777777" w:rsidR="00581E4A" w:rsidRPr="008139FC" w:rsidRDefault="00697E7E">
      <w:pPr>
        <w:jc w:val="both"/>
        <w:rPr>
          <w:rFonts w:ascii="Arial" w:eastAsia="Arial" w:hAnsi="Arial" w:cs="Arial"/>
          <w:i/>
          <w:iCs/>
        </w:rPr>
      </w:pPr>
      <w:r w:rsidRPr="008139FC">
        <w:rPr>
          <w:rFonts w:ascii="Arial" w:eastAsia="Arial" w:hAnsi="Arial" w:cs="Arial"/>
          <w:i/>
          <w:iCs/>
        </w:rPr>
        <w:t>Zważywszy, że:</w:t>
      </w:r>
    </w:p>
    <w:p w14:paraId="3FEF1C56" w14:textId="5614D353" w:rsidR="00581E4A" w:rsidRPr="008139FC" w:rsidRDefault="00697E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iCs/>
        </w:rPr>
      </w:pPr>
      <w:r w:rsidRPr="008139FC">
        <w:rPr>
          <w:rFonts w:ascii="Arial" w:eastAsia="Arial" w:hAnsi="Arial" w:cs="Arial"/>
          <w:i/>
          <w:iCs/>
          <w:color w:val="000000"/>
        </w:rPr>
        <w:t xml:space="preserve">Główny Wykonawca Prac przedwdrożeniowych złożył wniosek o finansowanie </w:t>
      </w:r>
      <w:proofErr w:type="spellStart"/>
      <w:r w:rsidRPr="008139FC">
        <w:rPr>
          <w:rFonts w:ascii="Arial" w:eastAsia="Arial" w:hAnsi="Arial" w:cs="Arial"/>
          <w:i/>
          <w:iCs/>
          <w:color w:val="000000"/>
        </w:rPr>
        <w:t>Minigrantu</w:t>
      </w:r>
      <w:proofErr w:type="spellEnd"/>
      <w:r w:rsidRPr="008139FC">
        <w:rPr>
          <w:rFonts w:ascii="Arial" w:eastAsia="Arial" w:hAnsi="Arial" w:cs="Arial"/>
          <w:i/>
          <w:iCs/>
          <w:color w:val="000000"/>
        </w:rPr>
        <w:t xml:space="preserve"> pt.: </w:t>
      </w:r>
      <w:r w:rsidRPr="00B32CED">
        <w:rPr>
          <w:rFonts w:ascii="Arial" w:eastAsia="Arial" w:hAnsi="Arial" w:cs="Arial"/>
          <w:b/>
          <w:bCs/>
          <w:i/>
          <w:iCs/>
          <w:color w:val="000000"/>
        </w:rPr>
        <w:t xml:space="preserve">[Tytuł </w:t>
      </w:r>
      <w:proofErr w:type="spellStart"/>
      <w:r w:rsidRPr="00B32CED">
        <w:rPr>
          <w:rFonts w:ascii="Arial" w:eastAsia="Arial" w:hAnsi="Arial" w:cs="Arial"/>
          <w:b/>
          <w:bCs/>
          <w:i/>
          <w:iCs/>
          <w:color w:val="000000"/>
        </w:rPr>
        <w:t>minigrantu</w:t>
      </w:r>
      <w:proofErr w:type="spellEnd"/>
      <w:r w:rsidRPr="00B32CED">
        <w:rPr>
          <w:rFonts w:ascii="Arial" w:eastAsia="Arial" w:hAnsi="Arial" w:cs="Arial"/>
          <w:b/>
          <w:bCs/>
          <w:i/>
          <w:iCs/>
          <w:color w:val="000000"/>
        </w:rPr>
        <w:t>]</w:t>
      </w:r>
      <w:r w:rsidRPr="008139FC">
        <w:rPr>
          <w:rFonts w:ascii="Arial" w:eastAsia="Arial" w:hAnsi="Arial" w:cs="Arial"/>
          <w:i/>
          <w:iCs/>
          <w:color w:val="000000"/>
        </w:rPr>
        <w:t xml:space="preserve"> na kwotę </w:t>
      </w:r>
      <w:r w:rsidRPr="00B32CED">
        <w:rPr>
          <w:rFonts w:ascii="Arial" w:eastAsia="Arial" w:hAnsi="Arial" w:cs="Arial"/>
          <w:b/>
          <w:bCs/>
          <w:i/>
          <w:iCs/>
          <w:color w:val="000000"/>
        </w:rPr>
        <w:t xml:space="preserve">[Kwota w zł] </w:t>
      </w:r>
      <w:r w:rsidRPr="008139FC">
        <w:rPr>
          <w:rFonts w:ascii="Arial" w:eastAsia="Arial" w:hAnsi="Arial" w:cs="Arial"/>
          <w:i/>
          <w:iCs/>
          <w:color w:val="000000"/>
        </w:rPr>
        <w:t xml:space="preserve">(słownie: </w:t>
      </w:r>
      <w:r w:rsidRPr="00B32CED">
        <w:rPr>
          <w:rFonts w:ascii="Arial" w:eastAsia="Arial" w:hAnsi="Arial" w:cs="Arial"/>
          <w:b/>
          <w:bCs/>
          <w:i/>
          <w:iCs/>
          <w:color w:val="000000"/>
        </w:rPr>
        <w:t>[kwota słownie]</w:t>
      </w:r>
      <w:r w:rsidR="00B32CED" w:rsidRPr="008139FC">
        <w:rPr>
          <w:rFonts w:ascii="Arial" w:eastAsia="Arial" w:hAnsi="Arial" w:cs="Arial"/>
          <w:i/>
          <w:iCs/>
          <w:color w:val="000000"/>
        </w:rPr>
        <w:t>)</w:t>
      </w:r>
      <w:r w:rsidRPr="008139FC">
        <w:rPr>
          <w:rFonts w:ascii="Arial" w:eastAsia="Arial" w:hAnsi="Arial" w:cs="Arial"/>
          <w:i/>
          <w:iCs/>
          <w:color w:val="000000"/>
        </w:rPr>
        <w:t>;</w:t>
      </w:r>
    </w:p>
    <w:sdt>
      <w:sdtPr>
        <w:rPr>
          <w:i/>
          <w:iCs/>
        </w:rPr>
        <w:tag w:val="goog_rdk_12"/>
        <w:id w:val="-1992149479"/>
      </w:sdtPr>
      <w:sdtEndPr/>
      <w:sdtContent>
        <w:p w14:paraId="531ED646" w14:textId="77777777" w:rsidR="00581E4A" w:rsidRPr="008139FC" w:rsidRDefault="00F00E25" w:rsidP="008139FC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jc w:val="both"/>
            <w:rPr>
              <w:rFonts w:ascii="Arial" w:eastAsia="Arial" w:hAnsi="Arial" w:cs="Arial"/>
              <w:i/>
              <w:iCs/>
              <w:color w:val="000000"/>
            </w:rPr>
          </w:pPr>
          <w:sdt>
            <w:sdtPr>
              <w:rPr>
                <w:i/>
                <w:iCs/>
              </w:rPr>
              <w:tag w:val="goog_rdk_1"/>
              <w:id w:val="-365518186"/>
            </w:sdtPr>
            <w:sdtEndPr/>
            <w:sdtContent>
              <w:r w:rsidR="00697E7E" w:rsidRPr="008139FC">
                <w:rPr>
                  <w:rFonts w:ascii="Arial" w:eastAsia="Arial" w:hAnsi="Arial" w:cs="Arial"/>
                  <w:i/>
                  <w:iCs/>
                </w:rPr>
                <w:t>Rada</w:t>
              </w:r>
            </w:sdtContent>
          </w:sdt>
          <w:sdt>
            <w:sdtPr>
              <w:rPr>
                <w:i/>
                <w:iCs/>
              </w:rPr>
              <w:tag w:val="goog_rdk_2"/>
              <w:id w:val="373186500"/>
            </w:sdtPr>
            <w:sdtEndPr/>
            <w:sdtContent>
              <w:r w:rsidR="00786A28" w:rsidRPr="008139FC">
                <w:rPr>
                  <w:i/>
                  <w:iCs/>
                </w:rPr>
                <w:t xml:space="preserve"> </w:t>
              </w:r>
            </w:sdtContent>
          </w:sdt>
          <w:r w:rsidR="00697E7E" w:rsidRPr="008139FC">
            <w:rPr>
              <w:rFonts w:ascii="Arial" w:eastAsia="Arial" w:hAnsi="Arial" w:cs="Arial"/>
              <w:i/>
              <w:iCs/>
              <w:color w:val="000000"/>
            </w:rPr>
            <w:t>Inwestycyjn</w:t>
          </w:r>
          <w:sdt>
            <w:sdtPr>
              <w:rPr>
                <w:i/>
                <w:iCs/>
              </w:rPr>
              <w:tag w:val="goog_rdk_3"/>
              <w:id w:val="-151268759"/>
            </w:sdtPr>
            <w:sdtEndPr/>
            <w:sdtContent>
              <w:sdt>
                <w:sdtPr>
                  <w:rPr>
                    <w:i/>
                    <w:iCs/>
                  </w:rPr>
                  <w:tag w:val="goog_rdk_4"/>
                  <w:id w:val="-153852785"/>
                </w:sdtPr>
                <w:sdtEndPr/>
                <w:sdtContent>
                  <w:r w:rsidR="00697E7E" w:rsidRPr="008139FC">
                    <w:rPr>
                      <w:rFonts w:ascii="Arial" w:eastAsia="Arial" w:hAnsi="Arial" w:cs="Arial"/>
                      <w:i/>
                      <w:iCs/>
                    </w:rPr>
                    <w:t>a</w:t>
                  </w:r>
                </w:sdtContent>
              </w:sdt>
            </w:sdtContent>
          </w:sdt>
          <w:sdt>
            <w:sdtPr>
              <w:rPr>
                <w:i/>
                <w:iCs/>
              </w:rPr>
              <w:tag w:val="goog_rdk_5"/>
              <w:id w:val="-507360121"/>
            </w:sdtPr>
            <w:sdtEndPr/>
            <w:sdtContent>
              <w:r w:rsidR="00786A28" w:rsidRPr="008139FC">
                <w:rPr>
                  <w:i/>
                  <w:iCs/>
                </w:rPr>
                <w:t xml:space="preserve"> </w:t>
              </w:r>
            </w:sdtContent>
          </w:sdt>
          <w:r w:rsidR="00697E7E" w:rsidRPr="008139FC">
            <w:rPr>
              <w:rFonts w:ascii="Arial" w:eastAsia="Arial" w:hAnsi="Arial" w:cs="Arial"/>
              <w:i/>
              <w:iCs/>
              <w:color w:val="000000"/>
            </w:rPr>
            <w:t xml:space="preserve">w dniu </w:t>
          </w:r>
          <w:r w:rsidR="00697E7E" w:rsidRPr="00B32CED">
            <w:rPr>
              <w:rFonts w:ascii="Arial" w:eastAsia="Arial" w:hAnsi="Arial" w:cs="Arial"/>
              <w:b/>
              <w:bCs/>
              <w:i/>
              <w:iCs/>
              <w:color w:val="000000"/>
            </w:rPr>
            <w:t>[data decyzji]</w:t>
          </w:r>
          <w:r w:rsidR="00697E7E" w:rsidRPr="008139FC">
            <w:rPr>
              <w:rFonts w:ascii="Arial" w:eastAsia="Arial" w:hAnsi="Arial" w:cs="Arial"/>
              <w:i/>
              <w:iCs/>
              <w:color w:val="000000"/>
            </w:rPr>
            <w:t xml:space="preserve"> podj</w:t>
          </w:r>
          <w:sdt>
            <w:sdtPr>
              <w:rPr>
                <w:i/>
                <w:iCs/>
              </w:rPr>
              <w:tag w:val="goog_rdk_7"/>
              <w:id w:val="915596747"/>
            </w:sdtPr>
            <w:sdtEndPr/>
            <w:sdtContent>
              <w:sdt>
                <w:sdtPr>
                  <w:rPr>
                    <w:i/>
                    <w:iCs/>
                  </w:rPr>
                  <w:tag w:val="goog_rdk_8"/>
                  <w:id w:val="-1430871625"/>
                </w:sdtPr>
                <w:sdtEndPr/>
                <w:sdtContent>
                  <w:r w:rsidR="00697E7E" w:rsidRPr="008139FC">
                    <w:rPr>
                      <w:rFonts w:ascii="Arial" w:eastAsia="Arial" w:hAnsi="Arial" w:cs="Arial"/>
                      <w:i/>
                      <w:iCs/>
                    </w:rPr>
                    <w:t>ęła</w:t>
                  </w:r>
                </w:sdtContent>
              </w:sdt>
            </w:sdtContent>
          </w:sdt>
          <w:sdt>
            <w:sdtPr>
              <w:rPr>
                <w:i/>
                <w:iCs/>
              </w:rPr>
              <w:tag w:val="goog_rdk_9"/>
              <w:id w:val="-1047260270"/>
            </w:sdtPr>
            <w:sdtEndPr/>
            <w:sdtContent>
              <w:sdt>
                <w:sdtPr>
                  <w:rPr>
                    <w:i/>
                    <w:iCs/>
                  </w:rPr>
                  <w:tag w:val="goog_rdk_10"/>
                  <w:id w:val="1939825525"/>
                </w:sdtPr>
                <w:sdtEndPr/>
                <w:sdtContent>
                  <w:r w:rsidR="00786A28" w:rsidRPr="008139FC">
                    <w:rPr>
                      <w:i/>
                      <w:iCs/>
                    </w:rPr>
                    <w:t xml:space="preserve"> </w:t>
                  </w:r>
                </w:sdtContent>
              </w:sdt>
            </w:sdtContent>
          </w:sdt>
          <w:r w:rsidR="00697E7E" w:rsidRPr="008139FC">
            <w:rPr>
              <w:rFonts w:ascii="Arial" w:eastAsia="Arial" w:hAnsi="Arial" w:cs="Arial"/>
              <w:i/>
              <w:iCs/>
              <w:color w:val="000000"/>
            </w:rPr>
            <w:t xml:space="preserve">decyzję o dofinansowaniu </w:t>
          </w:r>
          <w:proofErr w:type="spellStart"/>
          <w:r w:rsidR="00697E7E" w:rsidRPr="008139FC">
            <w:rPr>
              <w:rFonts w:ascii="Arial" w:eastAsia="Arial" w:hAnsi="Arial" w:cs="Arial"/>
              <w:i/>
              <w:iCs/>
              <w:color w:val="000000"/>
            </w:rPr>
            <w:t>Minigrantu</w:t>
          </w:r>
          <w:proofErr w:type="spellEnd"/>
          <w:r w:rsidR="00697E7E" w:rsidRPr="008139FC">
            <w:rPr>
              <w:rFonts w:ascii="Arial" w:eastAsia="Arial" w:hAnsi="Arial" w:cs="Arial"/>
              <w:i/>
              <w:iCs/>
              <w:color w:val="000000"/>
            </w:rPr>
            <w:t>;</w:t>
          </w:r>
          <w:sdt>
            <w:sdtPr>
              <w:rPr>
                <w:i/>
                <w:iCs/>
              </w:rPr>
              <w:tag w:val="goog_rdk_11"/>
              <w:id w:val="-902145733"/>
            </w:sdtPr>
            <w:sdtEndPr/>
            <w:sdtContent/>
          </w:sdt>
        </w:p>
      </w:sdtContent>
    </w:sdt>
    <w:sdt>
      <w:sdtPr>
        <w:rPr>
          <w:i/>
          <w:iCs/>
        </w:rPr>
        <w:tag w:val="goog_rdk_16"/>
        <w:id w:val="-2139201917"/>
      </w:sdtPr>
      <w:sdtEndPr/>
      <w:sdtContent>
        <w:p w14:paraId="610F1CC3" w14:textId="77777777" w:rsidR="00581E4A" w:rsidRPr="008139FC" w:rsidRDefault="00F00E25" w:rsidP="008139FC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jc w:val="both"/>
            <w:rPr>
              <w:rFonts w:ascii="Arial" w:eastAsia="Arial" w:hAnsi="Arial" w:cs="Arial"/>
              <w:i/>
              <w:iCs/>
            </w:rPr>
          </w:pPr>
          <w:sdt>
            <w:sdtPr>
              <w:rPr>
                <w:i/>
                <w:iCs/>
              </w:rPr>
              <w:tag w:val="goog_rdk_13"/>
              <w:id w:val="1202266841"/>
            </w:sdtPr>
            <w:sdtEndPr/>
            <w:sdtContent>
              <w:sdt>
                <w:sdtPr>
                  <w:rPr>
                    <w:i/>
                    <w:iCs/>
                  </w:rPr>
                  <w:tag w:val="goog_rdk_14"/>
                  <w:id w:val="568181823"/>
                </w:sdtPr>
                <w:sdtEndPr/>
                <w:sdtContent>
                  <w:r w:rsidR="00697E7E" w:rsidRPr="008139FC">
                    <w:rPr>
                      <w:rFonts w:ascii="Arial" w:eastAsia="Arial" w:hAnsi="Arial" w:cs="Arial"/>
                      <w:i/>
                      <w:iCs/>
                    </w:rPr>
                    <w:t xml:space="preserve">Strony potwierdzają, że kwota dofinansowania oraz zakres Prac przedwdrożeniowych objętych niniejszą Umową są zgodne z Wnioskiem, harmonogramem i kosztorysem </w:t>
                  </w:r>
                  <w:proofErr w:type="spellStart"/>
                  <w:r w:rsidR="00697E7E" w:rsidRPr="008139FC">
                    <w:rPr>
                      <w:rFonts w:ascii="Arial" w:eastAsia="Arial" w:hAnsi="Arial" w:cs="Arial"/>
                      <w:i/>
                      <w:iCs/>
                    </w:rPr>
                    <w:t>Minigrantu</w:t>
                  </w:r>
                  <w:proofErr w:type="spellEnd"/>
                  <w:r w:rsidR="00697E7E" w:rsidRPr="008139FC">
                    <w:rPr>
                      <w:rFonts w:ascii="Arial" w:eastAsia="Arial" w:hAnsi="Arial" w:cs="Arial"/>
                      <w:i/>
                      <w:iCs/>
                    </w:rPr>
                    <w:t xml:space="preserve"> zatwierdzonymi do finansowania, z uwzględnieniem ewentualnych warunków lub modyfikacji wskazanych przez Radę Inwestycyjną, a w przypadku gdy kwota dofinansowania przekracza </w:t>
                  </w:r>
                  <w:r w:rsidR="00786A28" w:rsidRPr="008139FC">
                    <w:rPr>
                      <w:rFonts w:ascii="Arial" w:eastAsia="Arial" w:hAnsi="Arial" w:cs="Arial"/>
                      <w:i/>
                      <w:iCs/>
                    </w:rPr>
                    <w:br/>
                  </w:r>
                  <w:r w:rsidR="00697E7E" w:rsidRPr="008139FC">
                    <w:rPr>
                      <w:rFonts w:ascii="Arial" w:eastAsia="Arial" w:hAnsi="Arial" w:cs="Arial"/>
                      <w:i/>
                      <w:iCs/>
                    </w:rPr>
                    <w:t>400 000,00 zł, Strony potwierdzają uzyskanie zgód wymaganych zgodnie z § 3 ust. 5 Regulaminu ramowego;</w:t>
                  </w:r>
                </w:sdtContent>
              </w:sdt>
            </w:sdtContent>
          </w:sdt>
          <w:sdt>
            <w:sdtPr>
              <w:rPr>
                <w:i/>
                <w:iCs/>
              </w:rPr>
              <w:tag w:val="goog_rdk_15"/>
              <w:id w:val="-91769676"/>
              <w:showingPlcHdr/>
            </w:sdtPr>
            <w:sdtEndPr/>
            <w:sdtContent>
              <w:r w:rsidR="00786A28" w:rsidRPr="008139FC">
                <w:rPr>
                  <w:i/>
                  <w:iCs/>
                </w:rPr>
                <w:t xml:space="preserve">     </w:t>
              </w:r>
            </w:sdtContent>
          </w:sdt>
        </w:p>
      </w:sdtContent>
    </w:sdt>
    <w:p w14:paraId="1BCF3CCF" w14:textId="77777777" w:rsidR="00581E4A" w:rsidRPr="008139FC" w:rsidRDefault="002E6A26">
      <w:pPr>
        <w:jc w:val="both"/>
        <w:rPr>
          <w:rFonts w:ascii="Arial" w:eastAsia="Arial" w:hAnsi="Arial" w:cs="Arial"/>
          <w:i/>
          <w:iCs/>
        </w:rPr>
      </w:pPr>
      <w:r w:rsidRPr="008139FC">
        <w:rPr>
          <w:rFonts w:ascii="Arial" w:eastAsia="Arial" w:hAnsi="Arial" w:cs="Arial"/>
          <w:i/>
          <w:iCs/>
        </w:rPr>
        <w:tab/>
      </w:r>
      <w:r w:rsidR="00697E7E" w:rsidRPr="008139FC">
        <w:rPr>
          <w:rFonts w:ascii="Arial" w:eastAsia="Arial" w:hAnsi="Arial" w:cs="Arial"/>
          <w:i/>
          <w:iCs/>
        </w:rPr>
        <w:t xml:space="preserve">Strony postanowiły zawrzeć niniejszą umowę w celu określenia praw i obowiązków Stron </w:t>
      </w:r>
      <w:r w:rsidR="00697E7E" w:rsidRPr="008139FC">
        <w:rPr>
          <w:rFonts w:ascii="Arial" w:eastAsia="Arial" w:hAnsi="Arial" w:cs="Arial"/>
          <w:i/>
          <w:iCs/>
        </w:rPr>
        <w:br/>
      </w:r>
      <w:r w:rsidRPr="008139FC">
        <w:rPr>
          <w:rFonts w:ascii="Arial" w:eastAsia="Arial" w:hAnsi="Arial" w:cs="Arial"/>
          <w:i/>
          <w:iCs/>
        </w:rPr>
        <w:tab/>
      </w:r>
      <w:r w:rsidR="00697E7E" w:rsidRPr="008139FC">
        <w:rPr>
          <w:rFonts w:ascii="Arial" w:eastAsia="Arial" w:hAnsi="Arial" w:cs="Arial"/>
          <w:i/>
          <w:iCs/>
        </w:rPr>
        <w:t xml:space="preserve">dla prawidłowej realizacji </w:t>
      </w:r>
      <w:proofErr w:type="spellStart"/>
      <w:r w:rsidR="00697E7E" w:rsidRPr="008139FC">
        <w:rPr>
          <w:rFonts w:ascii="Arial" w:eastAsia="Arial" w:hAnsi="Arial" w:cs="Arial"/>
          <w:i/>
          <w:iCs/>
        </w:rPr>
        <w:t>Minigrantu</w:t>
      </w:r>
      <w:proofErr w:type="spellEnd"/>
      <w:r w:rsidR="00697E7E" w:rsidRPr="008139FC">
        <w:rPr>
          <w:rFonts w:ascii="Arial" w:eastAsia="Arial" w:hAnsi="Arial" w:cs="Arial"/>
          <w:i/>
          <w:iCs/>
        </w:rPr>
        <w:t>, o następującej treści:</w:t>
      </w:r>
    </w:p>
    <w:p w14:paraId="785C8E1D" w14:textId="77777777" w:rsidR="00581E4A" w:rsidRDefault="00697E7E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§ 1</w:t>
      </w:r>
    </w:p>
    <w:sdt>
      <w:sdtPr>
        <w:tag w:val="goog_rdk_20"/>
        <w:id w:val="-335953238"/>
      </w:sdtPr>
      <w:sdtEndPr/>
      <w:sdtContent>
        <w:p w14:paraId="49278FEE" w14:textId="4F178863" w:rsidR="00786A28" w:rsidRPr="00C26AC3" w:rsidRDefault="00F00E25" w:rsidP="00C26AC3">
          <w:pPr>
            <w:numPr>
              <w:ilvl w:val="0"/>
              <w:numId w:val="3"/>
            </w:numPr>
            <w:spacing w:after="240"/>
            <w:jc w:val="both"/>
            <w:rPr>
              <w:rFonts w:ascii="Arial" w:eastAsia="Arial" w:hAnsi="Arial" w:cs="Arial"/>
            </w:rPr>
          </w:pPr>
          <w:sdt>
            <w:sdtPr>
              <w:tag w:val="goog_rdk_18"/>
              <w:id w:val="-1790640751"/>
            </w:sdtPr>
            <w:sdtEndPr/>
            <w:sdtContent>
              <w:sdt>
                <w:sdtPr>
                  <w:tag w:val="goog_rdk_19"/>
                  <w:id w:val="2054420595"/>
                </w:sdtPr>
                <w:sdtEndPr/>
                <w:sdtContent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realizowany będzie zgodnie z Regulaminem ramowym, Regulaminem szczegółowym, Wnioskiem, harmonogramem i kosztorysem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zatwierdzonymi do finansowania, wytycznymi Funduszy Europejskich dla Nowoczesnej Gospodarki, regulacjami wewnętrznymi Konsorcjum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Impact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BioMed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i IMDiK PAN oraz ewentualnymi warunkami lub modyfikacjami wskazanymi przez Radę Inwestycyjną.</w:t>
                  </w:r>
                  <w:r w:rsidR="00786A28">
                    <w:rPr>
                      <w:rFonts w:ascii="Arial" w:eastAsia="Arial" w:hAnsi="Arial" w:cs="Arial"/>
                    </w:rPr>
                    <w:t xml:space="preserve"> </w:t>
                  </w:r>
                </w:sdtContent>
              </w:sdt>
            </w:sdtContent>
          </w:sdt>
        </w:p>
      </w:sdtContent>
    </w:sdt>
    <w:p w14:paraId="0DC97488" w14:textId="77777777" w:rsidR="00581E4A" w:rsidRPr="002E6A26" w:rsidRDefault="00F00E25" w:rsidP="00786A28">
      <w:pPr>
        <w:numPr>
          <w:ilvl w:val="0"/>
          <w:numId w:val="3"/>
        </w:numPr>
        <w:spacing w:before="240" w:after="0"/>
        <w:jc w:val="both"/>
        <w:rPr>
          <w:rFonts w:ascii="Arial" w:eastAsia="Arial" w:hAnsi="Arial" w:cs="Arial"/>
        </w:rPr>
      </w:pPr>
      <w:sdt>
        <w:sdtPr>
          <w:tag w:val="goog_rdk_21"/>
          <w:id w:val="-291985189"/>
        </w:sdtPr>
        <w:sdtEndPr/>
        <w:sdtContent>
          <w:sdt>
            <w:sdtPr>
              <w:tag w:val="goog_rdk_22"/>
              <w:id w:val="-2016668119"/>
            </w:sdtPr>
            <w:sdtEndPr/>
            <w:sdtContent>
              <w:r w:rsidR="00697E7E" w:rsidRPr="002E6A26">
                <w:rPr>
                  <w:rFonts w:ascii="Arial" w:eastAsia="Arial" w:hAnsi="Arial" w:cs="Arial"/>
                </w:rPr>
                <w:t>Strony potwierdzają, że kwota dofinansowania oraz zakres Prac przedwdrożeniowych objętych niniejszą Umową są zgodne z dokumentami, o których mowa w ust. 1. Jeżeli kwota dofinansowania przekracza 400 000,00 zł, Strony potwierdzają uzyskanie zgód wymaganych zgodnie z § 3 ust. 5 Regulaminu ramowego.</w:t>
              </w:r>
            </w:sdtContent>
          </w:sdt>
        </w:sdtContent>
      </w:sdt>
    </w:p>
    <w:sdt>
      <w:sdtPr>
        <w:tag w:val="goog_rdk_36"/>
        <w:id w:val="-89517991"/>
      </w:sdtPr>
      <w:sdtEndPr/>
      <w:sdtContent>
        <w:p w14:paraId="04883B6F" w14:textId="1A2A44E9" w:rsidR="00581E4A" w:rsidRDefault="00F00E25" w:rsidP="00786A28">
          <w:pPr>
            <w:numPr>
              <w:ilvl w:val="0"/>
              <w:numId w:val="3"/>
            </w:numPr>
            <w:spacing w:after="0"/>
            <w:jc w:val="both"/>
            <w:rPr>
              <w:rFonts w:ascii="Arial" w:eastAsia="Arial" w:hAnsi="Arial" w:cs="Arial"/>
            </w:rPr>
          </w:pPr>
          <w:sdt>
            <w:sdtPr>
              <w:tag w:val="goog_rdk_30"/>
              <w:id w:val="-1525036374"/>
            </w:sdtPr>
            <w:sdtEndPr/>
            <w:sdtContent>
              <w:sdt>
                <w:sdtPr>
                  <w:tag w:val="goog_rdk_31"/>
                  <w:id w:val="-1518525617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Za rozpoczęcie realizacji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oraz Prac przedwdrożeniowych uznaje się datę podpisania Umowy przez ostatnią ze Stron, chyba że zatwierdzony Wniosek, harmonogram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lub decyzja Rady Inwestycyjnej wskazują późniejszą datę rozpoczęcia.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realizowany jest w okresie od </w:t>
                  </w:r>
                </w:sdtContent>
              </w:sdt>
              <w:sdt>
                <w:sdtPr>
                  <w:tag w:val="goog_rdk_32"/>
                  <w:id w:val="-763597499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>[data rozpoczęcia]</w:t>
                  </w:r>
                </w:sdtContent>
              </w:sdt>
              <w:sdt>
                <w:sdtPr>
                  <w:tag w:val="goog_rdk_33"/>
                  <w:id w:val="-1169201254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 do [</w:t>
                  </w:r>
                </w:sdtContent>
              </w:sdt>
              <w:sdt>
                <w:sdtPr>
                  <w:tag w:val="goog_rdk_34"/>
                  <w:id w:val="695830229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>data zakończenia</w:t>
                  </w:r>
                </w:sdtContent>
              </w:sdt>
              <w:r w:rsidR="00697E7E" w:rsidRPr="002E6A26">
                <w:rPr>
                  <w:rFonts w:ascii="Arial" w:eastAsia="Arial" w:hAnsi="Arial" w:cs="Arial"/>
                </w:rPr>
                <w:t xml:space="preserve">], zgodnie z zatwierdzonym harmonogramem. Okres realizacji </w:t>
              </w:r>
              <w:proofErr w:type="spellStart"/>
              <w:r w:rsidR="00697E7E" w:rsidRPr="002E6A26">
                <w:rPr>
                  <w:rFonts w:ascii="Arial" w:eastAsia="Arial" w:hAnsi="Arial" w:cs="Arial"/>
                </w:rPr>
                <w:t>Minigrantu</w:t>
              </w:r>
              <w:proofErr w:type="spellEnd"/>
              <w:r w:rsidR="00697E7E" w:rsidRPr="002E6A26">
                <w:rPr>
                  <w:rFonts w:ascii="Arial" w:eastAsia="Arial" w:hAnsi="Arial" w:cs="Arial"/>
                </w:rPr>
                <w:t xml:space="preserve"> nie może przekraczać 18 miesięcy, chyba że przedłużenie zostało zaakceptowane zgodnie </w:t>
              </w:r>
              <w:r w:rsidR="002E6A26">
                <w:rPr>
                  <w:rFonts w:ascii="Arial" w:eastAsia="Arial" w:hAnsi="Arial" w:cs="Arial"/>
                </w:rPr>
                <w:br/>
              </w:r>
              <w:r w:rsidR="00697E7E" w:rsidRPr="002E6A26">
                <w:rPr>
                  <w:rFonts w:ascii="Arial" w:eastAsia="Arial" w:hAnsi="Arial" w:cs="Arial"/>
                </w:rPr>
                <w:t>z § 8 ust. 3 Regulaminu ramowego. W każdym przypadku Prace przedwdrożeniowe muszą zostać zakończone, a koszty poniesione, nie później niż do dnia 31 października 2028 r.</w:t>
              </w:r>
            </w:sdtContent>
          </w:sdt>
        </w:p>
      </w:sdtContent>
    </w:sdt>
    <w:sdt>
      <w:sdtPr>
        <w:tag w:val="goog_rdk_41"/>
        <w:id w:val="1529621825"/>
      </w:sdtPr>
      <w:sdtEndPr/>
      <w:sdtContent>
        <w:p w14:paraId="795CC360" w14:textId="77777777" w:rsidR="00581E4A" w:rsidRDefault="00F00E25" w:rsidP="002E6A26">
          <w:p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Arial" w:eastAsia="Arial" w:hAnsi="Arial" w:cs="Arial"/>
              <w:color w:val="000000"/>
            </w:rPr>
          </w:pPr>
          <w:sdt>
            <w:sdtPr>
              <w:tag w:val="goog_rdk_38"/>
              <w:id w:val="-184655047"/>
            </w:sdtPr>
            <w:sdtEndPr/>
            <w:sdtContent>
              <w:sdt>
                <w:sdtPr>
                  <w:tag w:val="goog_rdk_39"/>
                  <w:id w:val="443791438"/>
                  <w:showingPlcHdr/>
                </w:sdtPr>
                <w:sdtEndPr/>
                <w:sdtContent>
                  <w:r w:rsidR="002E6A26">
                    <w:t xml:space="preserve">     </w:t>
                  </w:r>
                </w:sdtContent>
              </w:sdt>
            </w:sdtContent>
          </w:sdt>
          <w:sdt>
            <w:sdtPr>
              <w:tag w:val="goog_rdk_40"/>
              <w:id w:val="934099738"/>
              <w:showingPlcHdr/>
            </w:sdtPr>
            <w:sdtEndPr/>
            <w:sdtContent>
              <w:r w:rsidR="002E6A26">
                <w:t xml:space="preserve">     </w:t>
              </w:r>
            </w:sdtContent>
          </w:sdt>
        </w:p>
      </w:sdtContent>
    </w:sdt>
    <w:p w14:paraId="76C02099" w14:textId="77777777" w:rsidR="00581E4A" w:rsidRDefault="00697E7E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§ 2</w:t>
      </w:r>
    </w:p>
    <w:p w14:paraId="43AF8EFC" w14:textId="77777777" w:rsidR="00581E4A" w:rsidRDefault="00F00E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b/>
          <w:bCs/>
          <w:color w:val="000000"/>
        </w:rPr>
      </w:pPr>
      <w:sdt>
        <w:sdtPr>
          <w:tag w:val="goog_rdk_43"/>
          <w:id w:val="-1941865738"/>
        </w:sdtPr>
        <w:sdtEndPr/>
        <w:sdtContent>
          <w:sdt>
            <w:sdtPr>
              <w:tag w:val="goog_rdk_44"/>
              <w:id w:val="1521305263"/>
            </w:sdtPr>
            <w:sdtEndPr/>
            <w:sdtContent>
              <w:r w:rsidR="00697E7E" w:rsidRPr="002E6A26">
                <w:rPr>
                  <w:rFonts w:ascii="Arial" w:eastAsia="Arial" w:hAnsi="Arial" w:cs="Arial"/>
                </w:rPr>
                <w:t xml:space="preserve">Główny Wykonawca Prac przedwdrożeniowych zobowiązuje się do realizacji </w:t>
              </w:r>
              <w:proofErr w:type="spellStart"/>
              <w:r w:rsidR="00697E7E" w:rsidRPr="002E6A26">
                <w:rPr>
                  <w:rFonts w:ascii="Arial" w:eastAsia="Arial" w:hAnsi="Arial" w:cs="Arial"/>
                </w:rPr>
                <w:t>Minigrantu</w:t>
              </w:r>
              <w:proofErr w:type="spellEnd"/>
              <w:r w:rsidR="00697E7E" w:rsidRPr="002E6A26">
                <w:rPr>
                  <w:rFonts w:ascii="Arial" w:eastAsia="Arial" w:hAnsi="Arial" w:cs="Arial"/>
                </w:rPr>
                <w:t xml:space="preserve"> z zachowaniem należytej staranności, zgodnie z dokumentami, o których mowa w § 1, w szczególności do wykonania zaplanowanych zadań, osiągnięcia celów i kamieni milowych określonych we Wniosku oraz prawidłowej realizacji zatwierdzonego harmonogramu i kosztorysu </w:t>
              </w:r>
              <w:proofErr w:type="spellStart"/>
              <w:r w:rsidR="00697E7E" w:rsidRPr="002E6A26">
                <w:rPr>
                  <w:rFonts w:ascii="Arial" w:eastAsia="Arial" w:hAnsi="Arial" w:cs="Arial"/>
                </w:rPr>
                <w:t>Minigrantu</w:t>
              </w:r>
              <w:proofErr w:type="spellEnd"/>
              <w:r w:rsidR="00697E7E" w:rsidRPr="002E6A26">
                <w:rPr>
                  <w:rFonts w:ascii="Arial" w:eastAsia="Arial" w:hAnsi="Arial" w:cs="Arial"/>
                </w:rPr>
                <w:t xml:space="preserve">. </w:t>
              </w:r>
            </w:sdtContent>
          </w:sdt>
        </w:sdtContent>
      </w:sdt>
      <w:sdt>
        <w:sdtPr>
          <w:tag w:val="goog_rdk_45"/>
          <w:id w:val="1041667786"/>
        </w:sdtPr>
        <w:sdtEndPr/>
        <w:sdtContent>
          <w:sdt>
            <w:sdtPr>
              <w:tag w:val="goog_rdk_46"/>
              <w:id w:val="1058602184"/>
              <w:showingPlcHdr/>
            </w:sdtPr>
            <w:sdtEndPr/>
            <w:sdtContent>
              <w:r w:rsidR="002E6A26">
                <w:t xml:space="preserve">     </w:t>
              </w:r>
            </w:sdtContent>
          </w:sdt>
        </w:sdtContent>
      </w:sdt>
    </w:p>
    <w:p w14:paraId="410D27B3" w14:textId="77777777" w:rsidR="00581E4A" w:rsidRDefault="00697E7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Arial" w:eastAsia="Arial" w:hAnsi="Arial" w:cs="Arial"/>
          <w:color w:val="000000"/>
        </w:rPr>
      </w:pPr>
      <w:r w:rsidRPr="002E6A26">
        <w:rPr>
          <w:rFonts w:ascii="Arial" w:eastAsia="Arial" w:hAnsi="Arial" w:cs="Arial"/>
        </w:rPr>
        <w:t xml:space="preserve">Główny Wykonawca Prac przedwdrożeniowych zobowiązuje się do bieżącego raportowania </w:t>
      </w:r>
      <w:r w:rsidR="002E6A26">
        <w:rPr>
          <w:rFonts w:ascii="Arial" w:eastAsia="Arial" w:hAnsi="Arial" w:cs="Arial"/>
        </w:rPr>
        <w:br/>
      </w:r>
      <w:r w:rsidRPr="002E6A26">
        <w:rPr>
          <w:rFonts w:ascii="Arial" w:eastAsia="Arial" w:hAnsi="Arial" w:cs="Arial"/>
        </w:rPr>
        <w:t xml:space="preserve">i dokumentowania realizacji </w:t>
      </w:r>
      <w:proofErr w:type="spellStart"/>
      <w:r w:rsidRPr="002E6A26">
        <w:rPr>
          <w:rFonts w:ascii="Arial" w:eastAsia="Arial" w:hAnsi="Arial" w:cs="Arial"/>
        </w:rPr>
        <w:t>Minigrantu</w:t>
      </w:r>
      <w:proofErr w:type="spellEnd"/>
      <w:r w:rsidRPr="002E6A26">
        <w:rPr>
          <w:rFonts w:ascii="Arial" w:eastAsia="Arial" w:hAnsi="Arial" w:cs="Arial"/>
        </w:rPr>
        <w:t xml:space="preserve"> zgodnie z Regulaminem szczegółowym, w szczególności do przekazywania miesięcznych informacji o stanie realizacji i stopniu zaawansowania Prac przedwdrożeniowych oraz dokumentów wymaganych do rozliczenia kosztów.</w:t>
      </w:r>
    </w:p>
    <w:sdt>
      <w:sdtPr>
        <w:tag w:val="goog_rdk_57"/>
        <w:id w:val="-810884428"/>
      </w:sdtPr>
      <w:sdtEndPr/>
      <w:sdtContent>
        <w:p w14:paraId="30B8C2D0" w14:textId="77777777" w:rsidR="00581E4A" w:rsidRPr="002E6A26" w:rsidRDefault="00F00E25" w:rsidP="002E6A26">
          <w:pPr>
            <w:numPr>
              <w:ilvl w:val="0"/>
              <w:numId w:val="4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284"/>
            <w:jc w:val="both"/>
            <w:rPr>
              <w:rFonts w:ascii="Arial" w:eastAsia="Arial" w:hAnsi="Arial" w:cs="Arial"/>
              <w:color w:val="000000"/>
            </w:rPr>
          </w:pPr>
          <w:sdt>
            <w:sdtPr>
              <w:tag w:val="goog_rdk_55"/>
              <w:id w:val="734969171"/>
            </w:sdtPr>
            <w:sdtEndPr/>
            <w:sdtContent>
              <w:sdt>
                <w:sdtPr>
                  <w:tag w:val="goog_rdk_56"/>
                  <w:id w:val="-700520061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Po zakończeniu realizacji Prac przedwdrożeniowych Główny Wykonawca Prac przedwdrożeniowych zobowiązuje się złożyć Raport końcowy z wykonania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w terminie do 30 dni od zakończenia prac. Raport końcowy powinien zawierać w szczególności opis zrealizowanych zadań i osiągniętych wyników, porównanie z założonymi celami, w tym osiągnięty poziom TRL/BRL, informacje o ewentualnych trudnościach i działaniach korygujących, zestawienie kosztów poniesionych w okresie sprawozdawczym oraz plan dalszych działań zmierzających do komercjalizacji wyników.</w:t>
                  </w:r>
                </w:sdtContent>
              </w:sdt>
            </w:sdtContent>
          </w:sdt>
        </w:p>
      </w:sdtContent>
    </w:sdt>
    <w:sdt>
      <w:sdtPr>
        <w:tag w:val="goog_rdk_68"/>
        <w:id w:val="-353928440"/>
      </w:sdtPr>
      <w:sdtEndPr/>
      <w:sdtContent>
        <w:p w14:paraId="3B1675A9" w14:textId="77777777" w:rsidR="00581E4A" w:rsidRDefault="00F00E25">
          <w:pPr>
            <w:numPr>
              <w:ilvl w:val="0"/>
              <w:numId w:val="4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284"/>
            <w:jc w:val="both"/>
            <w:rPr>
              <w:rFonts w:ascii="Arial" w:eastAsia="Arial" w:hAnsi="Arial" w:cs="Arial"/>
              <w:color w:val="000000"/>
            </w:rPr>
          </w:pPr>
          <w:sdt>
            <w:sdtPr>
              <w:tag w:val="goog_rdk_66"/>
              <w:id w:val="1377428681"/>
            </w:sdtPr>
            <w:sdtEndPr/>
            <w:sdtContent>
              <w:sdt>
                <w:sdtPr>
                  <w:tag w:val="goog_rdk_67"/>
                  <w:id w:val="1006307267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>Główny Wykonawca Prac przedwdrożeniowych zobowiązuje się do:</w:t>
                  </w:r>
                </w:sdtContent>
              </w:sdt>
            </w:sdtContent>
          </w:sdt>
        </w:p>
      </w:sdtContent>
    </w:sdt>
    <w:sdt>
      <w:sdtPr>
        <w:tag w:val="goog_rdk_71"/>
        <w:id w:val="-620342118"/>
      </w:sdtPr>
      <w:sdtEndPr/>
      <w:sdtContent>
        <w:p w14:paraId="67ACB4E6" w14:textId="77777777" w:rsidR="00581E4A" w:rsidRDefault="00F00E25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jc w:val="both"/>
            <w:rPr>
              <w:rFonts w:ascii="Arial" w:eastAsia="Arial" w:hAnsi="Arial" w:cs="Arial"/>
            </w:rPr>
          </w:pPr>
          <w:sdt>
            <w:sdtPr>
              <w:tag w:val="goog_rdk_69"/>
              <w:id w:val="1699769770"/>
            </w:sdtPr>
            <w:sdtEndPr/>
            <w:sdtContent>
              <w:sdt>
                <w:sdtPr>
                  <w:tag w:val="goog_rdk_70"/>
                  <w:id w:val="-1974937853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realizacji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z poszanowaniem zasad poufności, ochrony własności intelektualnej, zakazu podwójnego finansowania oraz obowiązków informacyjno-promocyjnych określonych w Regulaminie ramowym, Regulaminie szczegółowym oraz regulacjach wewnętrznych IMDiK PAN;</w:t>
                  </w:r>
                </w:sdtContent>
              </w:sdt>
            </w:sdtContent>
          </w:sdt>
        </w:p>
      </w:sdtContent>
    </w:sdt>
    <w:sdt>
      <w:sdtPr>
        <w:tag w:val="goog_rdk_74"/>
        <w:id w:val="220835997"/>
      </w:sdtPr>
      <w:sdtEndPr/>
      <w:sdtContent>
        <w:p w14:paraId="67A4D9F5" w14:textId="77777777" w:rsidR="00581E4A" w:rsidRDefault="00F00E25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jc w:val="both"/>
            <w:rPr>
              <w:rFonts w:ascii="Arial" w:eastAsia="Arial" w:hAnsi="Arial" w:cs="Arial"/>
            </w:rPr>
          </w:pPr>
          <w:sdt>
            <w:sdtPr>
              <w:tag w:val="goog_rdk_72"/>
              <w:id w:val="-2084765477"/>
            </w:sdtPr>
            <w:sdtEndPr/>
            <w:sdtContent>
              <w:sdt>
                <w:sdtPr>
                  <w:tag w:val="goog_rdk_73"/>
                  <w:id w:val="-288867180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zapewnienia, w zakresie pozostającym po jego stronie, aby wydatki związane z realizacją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były ponoszone wyłącznie na cele związane z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Minigrantem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, zgodnie </w:t>
                  </w:r>
                  <w:r w:rsidR="002E6A26">
                    <w:rPr>
                      <w:rFonts w:ascii="Arial" w:eastAsia="Arial" w:hAnsi="Arial" w:cs="Arial"/>
                    </w:rPr>
                    <w:br/>
                  </w:r>
                  <w:r w:rsidR="00697E7E" w:rsidRPr="002E6A26">
                    <w:rPr>
                      <w:rFonts w:ascii="Arial" w:eastAsia="Arial" w:hAnsi="Arial" w:cs="Arial"/>
                    </w:rPr>
                    <w:t xml:space="preserve">z zatwierdzonym kosztorysem, w sposób racjonalny, oszczędny, przejrzysty i zgodny </w:t>
                  </w:r>
                  <w:r w:rsidR="002E6A26">
                    <w:rPr>
                      <w:rFonts w:ascii="Arial" w:eastAsia="Arial" w:hAnsi="Arial" w:cs="Arial"/>
                    </w:rPr>
                    <w:br/>
                  </w:r>
                  <w:r w:rsidR="00697E7E" w:rsidRPr="002E6A26">
                    <w:rPr>
                      <w:rFonts w:ascii="Arial" w:eastAsia="Arial" w:hAnsi="Arial" w:cs="Arial"/>
                    </w:rPr>
                    <w:t>z zasadami konkurencyjności oraz procedurami obowiązującymi w IMDiK PAN;</w:t>
                  </w:r>
                </w:sdtContent>
              </w:sdt>
            </w:sdtContent>
          </w:sdt>
        </w:p>
      </w:sdtContent>
    </w:sdt>
    <w:sdt>
      <w:sdtPr>
        <w:tag w:val="goog_rdk_77"/>
        <w:id w:val="-768621782"/>
      </w:sdtPr>
      <w:sdtEndPr/>
      <w:sdtContent>
        <w:p w14:paraId="11D39187" w14:textId="60158342" w:rsidR="003B00C1" w:rsidRPr="004759DB" w:rsidRDefault="00F00E25" w:rsidP="004759DB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jc w:val="both"/>
            <w:rPr>
              <w:rFonts w:ascii="Arial" w:eastAsia="Arial" w:hAnsi="Arial" w:cs="Arial"/>
            </w:rPr>
          </w:pPr>
          <w:sdt>
            <w:sdtPr>
              <w:tag w:val="goog_rdk_75"/>
              <w:id w:val="-1780744337"/>
            </w:sdtPr>
            <w:sdtEndPr/>
            <w:sdtContent>
              <w:sdt>
                <w:sdtPr>
                  <w:tag w:val="goog_rdk_76"/>
                  <w:id w:val="340398073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>niezwłoczne</w:t>
                  </w:r>
                  <w:r w:rsidR="00B32CED">
                    <w:rPr>
                      <w:rFonts w:ascii="Arial" w:eastAsia="Arial" w:hAnsi="Arial" w:cs="Arial"/>
                    </w:rPr>
                    <w:t>go</w:t>
                  </w:r>
                  <w:r w:rsidR="00697E7E" w:rsidRPr="002E6A26">
                    <w:rPr>
                      <w:rFonts w:ascii="Arial" w:eastAsia="Arial" w:hAnsi="Arial" w:cs="Arial"/>
                    </w:rPr>
                    <w:t xml:space="preserve"> informow</w:t>
                  </w:r>
                  <w:r w:rsidR="00B32CED">
                    <w:rPr>
                      <w:rFonts w:ascii="Arial" w:eastAsia="Arial" w:hAnsi="Arial" w:cs="Arial"/>
                    </w:rPr>
                    <w:t>ania</w:t>
                  </w:r>
                  <w:r w:rsidR="00697E7E" w:rsidRPr="002E6A26">
                    <w:rPr>
                      <w:rFonts w:ascii="Arial" w:eastAsia="Arial" w:hAnsi="Arial" w:cs="Arial"/>
                    </w:rPr>
                    <w:t xml:space="preserve"> IMDiK PAN o wszelkich planowanych lub koniecznych zmianach dotyczących zakresu prac, harmonogramu, kosztorysu, terminów realizacji poszczególnych etapów lub składu zespołu oraz uzyskać wymagane zgody przed ich wprowadzeniem; zmiany istotnie wpływające na cele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, zakres Prac przedwdrożeniowych lub budżet wymagają akceptacji zgodnie z Regulaminem ramowym i Regulaminem szczegółowym; </w:t>
                  </w:r>
                </w:sdtContent>
              </w:sdt>
            </w:sdtContent>
          </w:sdt>
        </w:p>
      </w:sdtContent>
    </w:sdt>
    <w:p w14:paraId="7C829539" w14:textId="0680660B" w:rsidR="00581E4A" w:rsidRDefault="00697E7E" w:rsidP="003B00C1">
      <w:pPr>
        <w:numPr>
          <w:ilvl w:val="0"/>
          <w:numId w:val="1"/>
        </w:numPr>
        <w:spacing w:before="240" w:after="0"/>
        <w:jc w:val="both"/>
        <w:rPr>
          <w:rFonts w:ascii="Arial" w:eastAsia="Arial" w:hAnsi="Arial" w:cs="Arial"/>
        </w:rPr>
      </w:pPr>
      <w:r w:rsidRPr="002E6A26">
        <w:rPr>
          <w:rFonts w:ascii="Arial" w:eastAsia="Arial" w:hAnsi="Arial" w:cs="Arial"/>
        </w:rPr>
        <w:lastRenderedPageBreak/>
        <w:t>przestrzegania obowiązków informacyjno-promocyjnych dotyczących Projektu, w tym stosowania wymaganych logotypów i informacji o dofinansowaniu, zgodnie z § 8 ust. 10 Regulaminu ramowego oraz wytycznymi przekazanymi przez IMDiK PAN.</w:t>
      </w:r>
      <w:sdt>
        <w:sdtPr>
          <w:tag w:val="goog_rdk_80"/>
          <w:id w:val="605175513"/>
          <w:showingPlcHdr/>
        </w:sdtPr>
        <w:sdtEndPr/>
        <w:sdtContent>
          <w:r w:rsidR="003B00C1">
            <w:t xml:space="preserve">     </w:t>
          </w:r>
        </w:sdtContent>
      </w:sdt>
    </w:p>
    <w:sdt>
      <w:sdtPr>
        <w:tag w:val="goog_rdk_84"/>
        <w:id w:val="1893331496"/>
      </w:sdtPr>
      <w:sdtEndPr/>
      <w:sdtContent>
        <w:p w14:paraId="38A399DA" w14:textId="77777777" w:rsidR="00581E4A" w:rsidRDefault="00F00E25" w:rsidP="003B00C1">
          <w:pPr>
            <w:numPr>
              <w:ilvl w:val="0"/>
              <w:numId w:val="4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284"/>
            <w:jc w:val="both"/>
            <w:rPr>
              <w:rFonts w:ascii="Arial" w:eastAsia="Arial" w:hAnsi="Arial" w:cs="Arial"/>
              <w:color w:val="000000"/>
            </w:rPr>
          </w:pPr>
          <w:sdt>
            <w:sdtPr>
              <w:tag w:val="goog_rdk_82"/>
              <w:id w:val="3593808"/>
            </w:sdtPr>
            <w:sdtEndPr/>
            <w:sdtContent>
              <w:sdt>
                <w:sdtPr>
                  <w:tag w:val="goog_rdk_83"/>
                  <w:id w:val="-123955541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Wszelkie wyniki, utwory, rozwiązania, know-how, dokumentacja, ulepszenia lub inne rezultaty powstałe </w:t>
                  </w:r>
                  <w:r w:rsidR="002E6A26">
                    <w:rPr>
                      <w:rFonts w:ascii="Arial" w:eastAsia="Arial" w:hAnsi="Arial" w:cs="Arial"/>
                    </w:rPr>
                    <w:br/>
                  </w:r>
                  <w:r w:rsidR="00697E7E" w:rsidRPr="002E6A26">
                    <w:rPr>
                      <w:rFonts w:ascii="Arial" w:eastAsia="Arial" w:hAnsi="Arial" w:cs="Arial"/>
                    </w:rPr>
                    <w:t xml:space="preserve">w związku z realizacją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podlegają zasadom dotyczącym własności intelektualnej określonym </w:t>
                  </w:r>
                  <w:r w:rsidR="002E6A26">
                    <w:rPr>
                      <w:rFonts w:ascii="Arial" w:eastAsia="Arial" w:hAnsi="Arial" w:cs="Arial"/>
                    </w:rPr>
                    <w:br/>
                  </w:r>
                  <w:r w:rsidR="00697E7E" w:rsidRPr="002E6A26">
                    <w:rPr>
                      <w:rFonts w:ascii="Arial" w:eastAsia="Arial" w:hAnsi="Arial" w:cs="Arial"/>
                    </w:rPr>
                    <w:t xml:space="preserve">w § 8 ust. 6 Regulaminu ramowego oraz w regulacjach wewnętrznych IMDiK PAN. Główny Wykonawca Prac przedwdrożeniowych zobowiązuje się niezwłocznie zgłaszać takie rezultaty IMDiK PAN </w:t>
                  </w:r>
                  <w:r w:rsidR="002E6A26">
                    <w:rPr>
                      <w:rFonts w:ascii="Arial" w:eastAsia="Arial" w:hAnsi="Arial" w:cs="Arial"/>
                    </w:rPr>
                    <w:br/>
                  </w:r>
                  <w:r w:rsidR="00697E7E" w:rsidRPr="002E6A26">
                    <w:rPr>
                      <w:rFonts w:ascii="Arial" w:eastAsia="Arial" w:hAnsi="Arial" w:cs="Arial"/>
                    </w:rPr>
                    <w:t>i współpracować przy ich ochronie oraz komercjalizacji.</w:t>
                  </w:r>
                </w:sdtContent>
              </w:sdt>
            </w:sdtContent>
          </w:sdt>
        </w:p>
      </w:sdtContent>
    </w:sdt>
    <w:sdt>
      <w:sdtPr>
        <w:tag w:val="goog_rdk_87"/>
        <w:id w:val="-760007429"/>
      </w:sdtPr>
      <w:sdtEndPr/>
      <w:sdtContent>
        <w:p w14:paraId="77521AA1" w14:textId="77777777" w:rsidR="00581E4A" w:rsidRDefault="00F00E25">
          <w:pPr>
            <w:numPr>
              <w:ilvl w:val="0"/>
              <w:numId w:val="4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284"/>
            <w:jc w:val="both"/>
            <w:rPr>
              <w:rFonts w:ascii="Arial" w:eastAsia="Arial" w:hAnsi="Arial" w:cs="Arial"/>
              <w:color w:val="000000"/>
            </w:rPr>
          </w:pPr>
          <w:sdt>
            <w:sdtPr>
              <w:tag w:val="goog_rdk_85"/>
              <w:id w:val="1533498527"/>
            </w:sdtPr>
            <w:sdtEndPr/>
            <w:sdtContent>
              <w:sdt>
                <w:sdtPr>
                  <w:tag w:val="goog_rdk_86"/>
                  <w:id w:val="-461835195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Główny Wykonawca Prac przedwdrożeniowych zobowiązuje się do zachowania poufności informacji uzyskanych lub wytworzonych w związku z realizacją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>, w szczególności informacji dotyczących wyników badań, know-how, własności intelektualnej, dokumentacji projektowej oraz danych finansowych, zgodnie z § 2 ust. 4 Regulaminu ramowego.</w:t>
                  </w:r>
                </w:sdtContent>
              </w:sdt>
            </w:sdtContent>
          </w:sdt>
        </w:p>
      </w:sdtContent>
    </w:sdt>
    <w:sdt>
      <w:sdtPr>
        <w:tag w:val="goog_rdk_90"/>
        <w:id w:val="-1763143876"/>
      </w:sdtPr>
      <w:sdtEndPr/>
      <w:sdtContent>
        <w:p w14:paraId="23D49BE9" w14:textId="77777777" w:rsidR="00581E4A" w:rsidRDefault="00F00E25">
          <w:pPr>
            <w:numPr>
              <w:ilvl w:val="0"/>
              <w:numId w:val="4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284"/>
            <w:jc w:val="both"/>
            <w:rPr>
              <w:rFonts w:ascii="Arial" w:eastAsia="Arial" w:hAnsi="Arial" w:cs="Arial"/>
              <w:color w:val="000000"/>
            </w:rPr>
          </w:pPr>
          <w:sdt>
            <w:sdtPr>
              <w:tag w:val="goog_rdk_88"/>
              <w:id w:val="1410383899"/>
            </w:sdtPr>
            <w:sdtEndPr/>
            <w:sdtContent>
              <w:sdt>
                <w:sdtPr>
                  <w:tag w:val="goog_rdk_89"/>
                  <w:id w:val="-179642247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Główny Wykonawca Prac przedwdrożeniowych oświadcza, że zadania objęte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Minigrantem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nie są finansowane z innego zewnętrznego programu grantowego w zakresie powodującym podwójne finansowanie tych samych zadań, oraz zobowiązuje się niezwłocznie poinformować IMDiK PAN </w:t>
                  </w:r>
                  <w:r w:rsidR="002E6A26">
                    <w:rPr>
                      <w:rFonts w:ascii="Arial" w:eastAsia="Arial" w:hAnsi="Arial" w:cs="Arial"/>
                    </w:rPr>
                    <w:br/>
                  </w:r>
                  <w:r w:rsidR="00697E7E" w:rsidRPr="002E6A26">
                    <w:rPr>
                      <w:rFonts w:ascii="Arial" w:eastAsia="Arial" w:hAnsi="Arial" w:cs="Arial"/>
                    </w:rPr>
                    <w:t>o pozyskaniu lub możliwości pozyskania innego finansowania na ten sam cel.</w:t>
                  </w:r>
                </w:sdtContent>
              </w:sdt>
            </w:sdtContent>
          </w:sdt>
        </w:p>
      </w:sdtContent>
    </w:sdt>
    <w:sdt>
      <w:sdtPr>
        <w:tag w:val="goog_rdk_94"/>
        <w:id w:val="1174141586"/>
      </w:sdtPr>
      <w:sdtEndPr/>
      <w:sdtContent>
        <w:p w14:paraId="2E6DF237" w14:textId="77777777" w:rsidR="00581E4A" w:rsidRDefault="00F00E25">
          <w:pPr>
            <w:numPr>
              <w:ilvl w:val="0"/>
              <w:numId w:val="4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284"/>
            <w:jc w:val="both"/>
            <w:rPr>
              <w:rFonts w:ascii="Arial" w:eastAsia="Arial" w:hAnsi="Arial" w:cs="Arial"/>
              <w:color w:val="000000"/>
            </w:rPr>
          </w:pPr>
          <w:sdt>
            <w:sdtPr>
              <w:tag w:val="goog_rdk_91"/>
              <w:id w:val="2026768214"/>
            </w:sdtPr>
            <w:sdtEndPr/>
            <w:sdtContent>
              <w:sdt>
                <w:sdtPr>
                  <w:tag w:val="goog_rdk_92"/>
                  <w:id w:val="509049488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W przypadku niewykorzystania całości przyznanych środków, powstania oszczędności albo potrzeby zmiany budżetu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>, Główny Wykonawca Prac przedwdrożeniowych zobowiązuje się niezwłocznie poinformować IMDiK PAN i uzyskać wymagane zgody przed dokonaniem zmian, zgodnie z Regulaminem ramowym i Regulaminem szczegółowym.</w:t>
                  </w:r>
                </w:sdtContent>
              </w:sdt>
            </w:sdtContent>
          </w:sdt>
          <w:sdt>
            <w:sdtPr>
              <w:tag w:val="goog_rdk_93"/>
              <w:id w:val="574382460"/>
            </w:sdtPr>
            <w:sdtEndPr/>
            <w:sdtContent/>
          </w:sdt>
        </w:p>
      </w:sdtContent>
    </w:sdt>
    <w:sdt>
      <w:sdtPr>
        <w:tag w:val="goog_rdk_97"/>
        <w:id w:val="-331159261"/>
      </w:sdtPr>
      <w:sdtEndPr/>
      <w:sdtContent>
        <w:p w14:paraId="4AF20724" w14:textId="77777777" w:rsidR="00581E4A" w:rsidRPr="002E6A26" w:rsidRDefault="00697E7E" w:rsidP="002E6A26">
          <w:pPr>
            <w:numPr>
              <w:ilvl w:val="0"/>
              <w:numId w:val="4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284"/>
            <w:jc w:val="both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 xml:space="preserve">Podstawę do uznania </w:t>
          </w:r>
          <w:proofErr w:type="spellStart"/>
          <w:r>
            <w:rPr>
              <w:rFonts w:ascii="Arial" w:eastAsia="Arial" w:hAnsi="Arial" w:cs="Arial"/>
              <w:color w:val="000000"/>
            </w:rPr>
            <w:t>Minigrantu</w:t>
          </w:r>
          <w:proofErr w:type="spellEnd"/>
          <w:r>
            <w:rPr>
              <w:rFonts w:ascii="Arial" w:eastAsia="Arial" w:hAnsi="Arial" w:cs="Arial"/>
              <w:color w:val="000000"/>
            </w:rPr>
            <w:t xml:space="preserve"> za wykonany i rozliczony stanowi</w:t>
          </w:r>
          <w:sdt>
            <w:sdtPr>
              <w:tag w:val="goog_rdk_95"/>
              <w:id w:val="-541160563"/>
            </w:sdtPr>
            <w:sdtEndPr/>
            <w:sdtContent>
              <w:r>
                <w:rPr>
                  <w:rFonts w:ascii="Arial" w:eastAsia="Arial" w:hAnsi="Arial" w:cs="Arial"/>
                  <w:color w:val="000000"/>
                </w:rPr>
                <w:t xml:space="preserve"> </w:t>
              </w:r>
              <w:sdt>
                <w:sdtPr>
                  <w:tag w:val="goog_rdk_96"/>
                  <w:id w:val="909798627"/>
                </w:sdtPr>
                <w:sdtEndPr/>
                <w:sdtContent>
                  <w:r w:rsidRPr="002E6A26">
                    <w:rPr>
                      <w:rFonts w:ascii="Arial" w:eastAsia="Arial" w:hAnsi="Arial" w:cs="Arial"/>
                    </w:rPr>
                    <w:t xml:space="preserve">zrealizowanie zadań i kamieni milowych określonych we Wniosku, harmonogramie i kosztorysie </w:t>
                  </w:r>
                  <w:proofErr w:type="spellStart"/>
                  <w:r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Pr="002E6A26">
                    <w:rPr>
                      <w:rFonts w:ascii="Arial" w:eastAsia="Arial" w:hAnsi="Arial" w:cs="Arial"/>
                    </w:rPr>
                    <w:t xml:space="preserve"> oraz złożenie przez Głównego Wykonawcę Prac przedwdrożeniowych wymaganej dokumentacji sprawozdawczej, w tym Raportu końcowego. Ostateczne rozliczenie </w:t>
                  </w:r>
                  <w:proofErr w:type="spellStart"/>
                  <w:r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Pr="002E6A26">
                    <w:rPr>
                      <w:rFonts w:ascii="Arial" w:eastAsia="Arial" w:hAnsi="Arial" w:cs="Arial"/>
                    </w:rPr>
                    <w:t xml:space="preserve"> następuje po akceptacji Raportu końcowego przez Radę Konsorcjum, z uwzględnieniem możliwości zasięgnięcia opinii Rady Inwestycyjnej, zgodnie </w:t>
                  </w:r>
                  <w:r w:rsidR="002E6A26">
                    <w:rPr>
                      <w:rFonts w:ascii="Arial" w:eastAsia="Arial" w:hAnsi="Arial" w:cs="Arial"/>
                    </w:rPr>
                    <w:br/>
                  </w:r>
                  <w:r w:rsidRPr="002E6A26">
                    <w:rPr>
                      <w:rFonts w:ascii="Arial" w:eastAsia="Arial" w:hAnsi="Arial" w:cs="Arial"/>
                    </w:rPr>
                    <w:t>z § 9 ust. 1 Regulaminu ramowego.</w:t>
                  </w:r>
                </w:sdtContent>
              </w:sdt>
            </w:sdtContent>
          </w:sdt>
        </w:p>
      </w:sdtContent>
    </w:sdt>
    <w:bookmarkStart w:id="0" w:name="_heading=h.jwbvhvs0kvmg" w:colFirst="0" w:colLast="0" w:displacedByCustomXml="prev"/>
    <w:bookmarkEnd w:id="0" w:displacedByCustomXml="prev"/>
    <w:p w14:paraId="4208BDC7" w14:textId="77777777" w:rsidR="00581E4A" w:rsidRDefault="00697E7E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§ 3</w:t>
      </w:r>
    </w:p>
    <w:p w14:paraId="646562FE" w14:textId="77777777" w:rsidR="003B00C1" w:rsidRDefault="00F00E25" w:rsidP="003B00C1">
      <w:pPr>
        <w:numPr>
          <w:ilvl w:val="0"/>
          <w:numId w:val="5"/>
        </w:numPr>
        <w:spacing w:after="0"/>
        <w:jc w:val="both"/>
        <w:rPr>
          <w:rFonts w:ascii="Arial" w:eastAsia="Arial" w:hAnsi="Arial" w:cs="Arial"/>
        </w:rPr>
      </w:pPr>
      <w:sdt>
        <w:sdtPr>
          <w:tag w:val="goog_rdk_105"/>
          <w:id w:val="2017948564"/>
        </w:sdtPr>
        <w:sdtEndPr/>
        <w:sdtContent>
          <w:sdt>
            <w:sdtPr>
              <w:tag w:val="goog_rdk_103"/>
              <w:id w:val="-2056175413"/>
            </w:sdtPr>
            <w:sdtEndPr/>
            <w:sdtContent>
              <w:sdt>
                <w:sdtPr>
                  <w:tag w:val="goog_rdk_104"/>
                  <w:id w:val="1383653778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Główny Wykonawca Prac przedwdrożeniowych odpowiada wobec IMDiK PAN za prawidłową </w:t>
                  </w:r>
                  <w:r w:rsidR="002E6A26">
                    <w:rPr>
                      <w:rFonts w:ascii="Arial" w:eastAsia="Arial" w:hAnsi="Arial" w:cs="Arial"/>
                    </w:rPr>
                    <w:br/>
                  </w:r>
                  <w:r w:rsidR="00697E7E" w:rsidRPr="002E6A26">
                    <w:rPr>
                      <w:rFonts w:ascii="Arial" w:eastAsia="Arial" w:hAnsi="Arial" w:cs="Arial"/>
                    </w:rPr>
                    <w:t xml:space="preserve">i terminową realizację zadań powierzonych mu w ramach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, w zakresie wynikającym </w:t>
                  </w:r>
                  <w:r w:rsidR="002E6A26">
                    <w:rPr>
                      <w:rFonts w:ascii="Arial" w:eastAsia="Arial" w:hAnsi="Arial" w:cs="Arial"/>
                    </w:rPr>
                    <w:br/>
                  </w:r>
                  <w:r w:rsidR="00697E7E" w:rsidRPr="002E6A26">
                    <w:rPr>
                      <w:rFonts w:ascii="Arial" w:eastAsia="Arial" w:hAnsi="Arial" w:cs="Arial"/>
                    </w:rPr>
                    <w:t xml:space="preserve">z niniejszej Umowy, Regulaminu ramowego, Regulaminu szczegółowego, zatwierdzonego Wniosku, harmonogramu i kosztorysu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oraz obowiązujących go obowiązków pracowniczych.</w:t>
                  </w:r>
                </w:sdtContent>
              </w:sdt>
            </w:sdtContent>
          </w:sdt>
        </w:sdtContent>
      </w:sdt>
    </w:p>
    <w:p w14:paraId="2093931A" w14:textId="77777777" w:rsidR="003B00C1" w:rsidRDefault="00697E7E" w:rsidP="003B00C1">
      <w:pPr>
        <w:numPr>
          <w:ilvl w:val="0"/>
          <w:numId w:val="5"/>
        </w:numPr>
        <w:spacing w:after="0"/>
        <w:jc w:val="both"/>
        <w:rPr>
          <w:rFonts w:ascii="Arial" w:eastAsia="Arial" w:hAnsi="Arial" w:cs="Arial"/>
        </w:rPr>
      </w:pPr>
      <w:r w:rsidRPr="003B00C1">
        <w:rPr>
          <w:rFonts w:ascii="Arial" w:eastAsia="Arial" w:hAnsi="Arial" w:cs="Arial"/>
        </w:rPr>
        <w:t xml:space="preserve">W przypadku stwierdzenia niewykonania lub nienależytego wykonania obowiązków związanych </w:t>
      </w:r>
      <w:r w:rsidR="002E6A26" w:rsidRPr="003B00C1">
        <w:rPr>
          <w:rFonts w:ascii="Arial" w:eastAsia="Arial" w:hAnsi="Arial" w:cs="Arial"/>
        </w:rPr>
        <w:br/>
      </w:r>
      <w:r w:rsidRPr="003B00C1">
        <w:rPr>
          <w:rFonts w:ascii="Arial" w:eastAsia="Arial" w:hAnsi="Arial" w:cs="Arial"/>
        </w:rPr>
        <w:t xml:space="preserve">z realizacją </w:t>
      </w:r>
      <w:proofErr w:type="spellStart"/>
      <w:r w:rsidRPr="003B00C1">
        <w:rPr>
          <w:rFonts w:ascii="Arial" w:eastAsia="Arial" w:hAnsi="Arial" w:cs="Arial"/>
        </w:rPr>
        <w:t>Minigrantu</w:t>
      </w:r>
      <w:proofErr w:type="spellEnd"/>
      <w:r w:rsidRPr="003B00C1">
        <w:rPr>
          <w:rFonts w:ascii="Arial" w:eastAsia="Arial" w:hAnsi="Arial" w:cs="Arial"/>
        </w:rPr>
        <w:t xml:space="preserve">, IMDiK PAN może wezwać Głównego Wykonawcę Prac przedwdrożeniowych do złożenia wyjaśnień lub usunięcia naruszeń w wyznaczonym terminie. W razie braku złożenia wyjaśnień, nieusunięcia naruszeń albo stwierdzenia istotnych nieprawidłowości, mogą zostać zastosowane konsekwencje przewidziane w § 9 ust. 4 Regulaminu ramowego oraz w Regulaminie szczegółowym, </w:t>
      </w:r>
      <w:r w:rsidR="003B00C1">
        <w:rPr>
          <w:rFonts w:ascii="Arial" w:eastAsia="Arial" w:hAnsi="Arial" w:cs="Arial"/>
        </w:rPr>
        <w:br/>
      </w:r>
      <w:r w:rsidRPr="003B00C1">
        <w:rPr>
          <w:rFonts w:ascii="Arial" w:eastAsia="Arial" w:hAnsi="Arial" w:cs="Arial"/>
        </w:rPr>
        <w:t xml:space="preserve">w tym wstrzymanie finansowania </w:t>
      </w:r>
      <w:proofErr w:type="spellStart"/>
      <w:r w:rsidRPr="003B00C1">
        <w:rPr>
          <w:rFonts w:ascii="Arial" w:eastAsia="Arial" w:hAnsi="Arial" w:cs="Arial"/>
        </w:rPr>
        <w:t>Minigrantu</w:t>
      </w:r>
      <w:proofErr w:type="spellEnd"/>
      <w:r w:rsidRPr="003B00C1">
        <w:rPr>
          <w:rFonts w:ascii="Arial" w:eastAsia="Arial" w:hAnsi="Arial" w:cs="Arial"/>
        </w:rPr>
        <w:t>.</w:t>
      </w:r>
    </w:p>
    <w:p w14:paraId="587F0457" w14:textId="77777777" w:rsidR="003B00C1" w:rsidRDefault="00697E7E" w:rsidP="003B00C1">
      <w:pPr>
        <w:numPr>
          <w:ilvl w:val="0"/>
          <w:numId w:val="5"/>
        </w:numPr>
        <w:spacing w:after="0"/>
        <w:jc w:val="both"/>
        <w:rPr>
          <w:rFonts w:ascii="Arial" w:eastAsia="Arial" w:hAnsi="Arial" w:cs="Arial"/>
        </w:rPr>
      </w:pPr>
      <w:r w:rsidRPr="003B00C1">
        <w:rPr>
          <w:rFonts w:ascii="Arial" w:eastAsia="Arial" w:hAnsi="Arial" w:cs="Arial"/>
        </w:rPr>
        <w:t>Ewentualna odpowiedzialność pracownicza Głównego Wykonawcy Prac przedwdrożeniowych lub członków zespołu jest ustalana odrębnie, zgodnie z przepisami prawa pracy oraz regulacjami wewnętrznymi IMDiK PAN.</w:t>
      </w:r>
    </w:p>
    <w:p w14:paraId="1BD66AC7" w14:textId="77777777" w:rsidR="003B00C1" w:rsidRDefault="00697E7E" w:rsidP="003B00C1">
      <w:pPr>
        <w:numPr>
          <w:ilvl w:val="0"/>
          <w:numId w:val="5"/>
        </w:numPr>
        <w:spacing w:after="0"/>
        <w:jc w:val="both"/>
        <w:rPr>
          <w:rFonts w:ascii="Arial" w:eastAsia="Arial" w:hAnsi="Arial" w:cs="Arial"/>
        </w:rPr>
      </w:pPr>
      <w:r w:rsidRPr="003B00C1">
        <w:rPr>
          <w:rFonts w:ascii="Arial" w:eastAsia="Arial" w:hAnsi="Arial" w:cs="Arial"/>
        </w:rPr>
        <w:t xml:space="preserve">Główny Wykonawca Prac przedwdrożeniowych zobowiązuje się udostępniać IMDiK PAN, Liderowi Konsorcjum, Instytucji Pośredniczącej FENG, podmiotom prowadzącym kontrolę lub audyt krajowy albo </w:t>
      </w:r>
    </w:p>
    <w:p w14:paraId="0BCB20B9" w14:textId="6B6A1C49" w:rsidR="003B00C1" w:rsidRDefault="00697E7E" w:rsidP="003B00C1">
      <w:pPr>
        <w:spacing w:after="0"/>
        <w:ind w:left="360"/>
        <w:jc w:val="both"/>
        <w:rPr>
          <w:rFonts w:ascii="Arial" w:eastAsia="Arial" w:hAnsi="Arial" w:cs="Arial"/>
        </w:rPr>
      </w:pPr>
      <w:r w:rsidRPr="003B00C1">
        <w:rPr>
          <w:rFonts w:ascii="Arial" w:eastAsia="Arial" w:hAnsi="Arial" w:cs="Arial"/>
        </w:rPr>
        <w:lastRenderedPageBreak/>
        <w:t xml:space="preserve">europejski oraz innym uprawnionym organom kontrolnym wszelkie informacje, dane </w:t>
      </w:r>
      <w:r w:rsidR="002E6A26" w:rsidRPr="003B00C1">
        <w:rPr>
          <w:rFonts w:ascii="Arial" w:eastAsia="Arial" w:hAnsi="Arial" w:cs="Arial"/>
        </w:rPr>
        <w:br/>
      </w:r>
      <w:r w:rsidRPr="003B00C1">
        <w:rPr>
          <w:rFonts w:ascii="Arial" w:eastAsia="Arial" w:hAnsi="Arial" w:cs="Arial"/>
        </w:rPr>
        <w:t xml:space="preserve">i dokumentację dotyczącą realizacji </w:t>
      </w:r>
      <w:proofErr w:type="spellStart"/>
      <w:r w:rsidRPr="003B00C1">
        <w:rPr>
          <w:rFonts w:ascii="Arial" w:eastAsia="Arial" w:hAnsi="Arial" w:cs="Arial"/>
        </w:rPr>
        <w:t>Minigrantu</w:t>
      </w:r>
      <w:proofErr w:type="spellEnd"/>
      <w:r w:rsidRPr="003B00C1">
        <w:rPr>
          <w:rFonts w:ascii="Arial" w:eastAsia="Arial" w:hAnsi="Arial" w:cs="Arial"/>
        </w:rPr>
        <w:t>, Prac przedwdrożeniowych oraz wydatkowania środków, w zakresie wymaganym do prowadzenia monitoringu, kontroli, audytu, sprawozdawczości lub rozliczenia Projektu.</w:t>
      </w:r>
    </w:p>
    <w:p w14:paraId="0AB3172D" w14:textId="082AD12E" w:rsidR="00581E4A" w:rsidRPr="003B00C1" w:rsidRDefault="00697E7E" w:rsidP="003B00C1">
      <w:pPr>
        <w:pStyle w:val="Akapitzlist"/>
        <w:numPr>
          <w:ilvl w:val="0"/>
          <w:numId w:val="5"/>
        </w:numPr>
        <w:spacing w:after="0"/>
        <w:jc w:val="both"/>
        <w:rPr>
          <w:rFonts w:ascii="Arial" w:eastAsia="Arial" w:hAnsi="Arial" w:cs="Arial"/>
        </w:rPr>
      </w:pPr>
      <w:r w:rsidRPr="003B00C1">
        <w:rPr>
          <w:rFonts w:ascii="Arial" w:eastAsia="Arial" w:hAnsi="Arial" w:cs="Arial"/>
        </w:rPr>
        <w:t xml:space="preserve">Główny Wykonawca Prac przedwdrożeniowych zobowiązuje się przekazać IMDiK PAN pełną dokumentację związaną z realizacją </w:t>
      </w:r>
      <w:proofErr w:type="spellStart"/>
      <w:r w:rsidRPr="003B00C1">
        <w:rPr>
          <w:rFonts w:ascii="Arial" w:eastAsia="Arial" w:hAnsi="Arial" w:cs="Arial"/>
        </w:rPr>
        <w:t>Minigrantu</w:t>
      </w:r>
      <w:proofErr w:type="spellEnd"/>
      <w:r w:rsidRPr="003B00C1">
        <w:rPr>
          <w:rFonts w:ascii="Arial" w:eastAsia="Arial" w:hAnsi="Arial" w:cs="Arial"/>
        </w:rPr>
        <w:t>, w szczególności dokumentację badawczą, sprawozdawczą, finansową i rozliczeniową, korespondencję projektową oraz inne dokumenty wymagane Regulaminem ramowym, Regulaminem szczegółowym lub wytycznymi Projektu, w celu jej archiwizacji zgodnie z zasadami obowiązującymi w Projekcie</w:t>
      </w:r>
      <w:sdt>
        <w:sdtPr>
          <w:tag w:val="goog_rdk_121"/>
          <w:id w:val="1236932866"/>
        </w:sdtPr>
        <w:sdtEndPr/>
        <w:sdtContent>
          <w:r w:rsidRPr="003B00C1">
            <w:rPr>
              <w:rFonts w:ascii="Arial" w:eastAsia="Arial" w:hAnsi="Arial" w:cs="Arial"/>
            </w:rPr>
            <w:t xml:space="preserve"> </w:t>
          </w:r>
        </w:sdtContent>
      </w:sdt>
      <w:sdt>
        <w:sdtPr>
          <w:tag w:val="goog_rdk_122"/>
          <w:id w:val="1213686954"/>
        </w:sdtPr>
        <w:sdtEndPr/>
        <w:sdtContent>
          <w:r w:rsidRPr="003B00C1">
            <w:rPr>
              <w:rFonts w:ascii="Arial" w:eastAsia="Arial" w:hAnsi="Arial" w:cs="Arial"/>
            </w:rPr>
            <w:t xml:space="preserve"> pn. „Science4Business - Nauka dla Biznesu” finansowanego w  ramach Funduszy Europejskich dla Nowoczesnej Gospodarki (FENG)</w:t>
          </w:r>
        </w:sdtContent>
      </w:sdt>
      <w:sdt>
        <w:sdtPr>
          <w:tag w:val="goog_rdk_123"/>
          <w:id w:val="1192491208"/>
        </w:sdtPr>
        <w:sdtEndPr/>
        <w:sdtContent>
          <w:r w:rsidR="002E6A26">
            <w:br/>
          </w:r>
        </w:sdtContent>
      </w:sdt>
      <w:sdt>
        <w:sdtPr>
          <w:tag w:val="goog_rdk_124"/>
          <w:id w:val="1180347802"/>
        </w:sdtPr>
        <w:sdtEndPr/>
        <w:sdtContent>
          <w:r w:rsidRPr="003B00C1">
            <w:rPr>
              <w:rFonts w:ascii="Arial" w:eastAsia="Arial" w:hAnsi="Arial" w:cs="Arial"/>
            </w:rPr>
            <w:t>i w IMDiK PAN.</w:t>
          </w:r>
        </w:sdtContent>
      </w:sdt>
    </w:p>
    <w:sdt>
      <w:sdtPr>
        <w:tag w:val="goog_rdk_135"/>
        <w:id w:val="193489407"/>
      </w:sdtPr>
      <w:sdtEndPr/>
      <w:sdtContent>
        <w:p w14:paraId="138CD525" w14:textId="77777777" w:rsidR="00581E4A" w:rsidRPr="002E6A26" w:rsidRDefault="00F00E25" w:rsidP="002E6A26">
          <w:pPr>
            <w:numPr>
              <w:ilvl w:val="0"/>
              <w:numId w:val="5"/>
            </w:numPr>
            <w:spacing w:after="240"/>
            <w:jc w:val="both"/>
            <w:rPr>
              <w:rFonts w:ascii="Arial" w:eastAsia="Arial" w:hAnsi="Arial" w:cs="Arial"/>
            </w:rPr>
          </w:pPr>
          <w:sdt>
            <w:sdtPr>
              <w:tag w:val="goog_rdk_132"/>
              <w:id w:val="-174267676"/>
            </w:sdtPr>
            <w:sdtEndPr/>
            <w:sdtContent>
              <w:sdt>
                <w:sdtPr>
                  <w:tag w:val="goog_rdk_133"/>
                  <w:id w:val="316693877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 xml:space="preserve">Zmiana terminów lub warunków realizacji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nie zwalnia Głównego Wykonawcy Prac przedwdrożeniowych z obowiązków wynikających z niniejszej Umowy, Regulaminu ramowego, Regulaminu szczegółowego oraz zatwierdzonego Wniosku, harmonogramu i kosztorysu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, chyba że właściwa zgoda albo zmiana Umowy stanowi inaczej. Przedłużenie okresu realizacji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ponad 18 miesięcy wymaga zgody Rady Konsorcjum i Rady Inwestycyjnej oraz dokonania odpowiedniej zmiany Umowy lub innego dokumentu stanowiącego podstawę realizacji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, zgodnie z § 8 ust. 3 Regulaminu ramowego. W żadnym przypadku realizacja </w:t>
                  </w:r>
                  <w:proofErr w:type="spellStart"/>
                  <w:r w:rsidR="00697E7E" w:rsidRPr="002E6A26">
                    <w:rPr>
                      <w:rFonts w:ascii="Arial" w:eastAsia="Arial" w:hAnsi="Arial" w:cs="Arial"/>
                    </w:rPr>
                    <w:t>Minigrantu</w:t>
                  </w:r>
                  <w:proofErr w:type="spellEnd"/>
                  <w:r w:rsidR="00697E7E" w:rsidRPr="002E6A26">
                    <w:rPr>
                      <w:rFonts w:ascii="Arial" w:eastAsia="Arial" w:hAnsi="Arial" w:cs="Arial"/>
                    </w:rPr>
                    <w:t xml:space="preserve"> nie może wykraczać poza okres realizacji Projektu „Science4Business – Nauka dla Biznesu” wskazany w </w:t>
                  </w:r>
                </w:sdtContent>
              </w:sdt>
              <w:sdt>
                <w:sdtPr>
                  <w:tag w:val="goog_rdk_134"/>
                  <w:id w:val="-844827214"/>
                </w:sdtPr>
                <w:sdtEndPr/>
                <w:sdtContent>
                  <w:r w:rsidR="00697E7E" w:rsidRPr="002E6A26">
                    <w:rPr>
                      <w:rFonts w:ascii="Arial" w:eastAsia="Arial" w:hAnsi="Arial" w:cs="Arial"/>
                    </w:rPr>
                    <w:t>§ 1 ust. 3.</w:t>
                  </w:r>
                </w:sdtContent>
              </w:sdt>
            </w:sdtContent>
          </w:sdt>
        </w:p>
      </w:sdtContent>
    </w:sdt>
    <w:p w14:paraId="1CD99DF9" w14:textId="77777777" w:rsidR="00581E4A" w:rsidRDefault="00697E7E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§ 4</w:t>
      </w:r>
    </w:p>
    <w:p w14:paraId="638E0F67" w14:textId="3E93E557" w:rsidR="00581E4A" w:rsidRPr="0031476B" w:rsidRDefault="00697E7E" w:rsidP="0031476B">
      <w:pPr>
        <w:pStyle w:val="Akapitzlist"/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Arial" w:eastAsia="Arial" w:hAnsi="Arial" w:cs="Arial"/>
          <w:b/>
          <w:bCs/>
          <w:color w:val="000000"/>
        </w:rPr>
      </w:pPr>
      <w:r w:rsidRPr="0031476B">
        <w:rPr>
          <w:rFonts w:ascii="Arial" w:eastAsia="Arial" w:hAnsi="Arial" w:cs="Arial"/>
          <w:color w:val="000000"/>
        </w:rPr>
        <w:t>Wszelkie zmiany postanowień Umowy wymagają formy pisemnej pod rygorem nieważności.</w:t>
      </w:r>
    </w:p>
    <w:p w14:paraId="5BF1DA3A" w14:textId="70596456" w:rsidR="002E6A26" w:rsidRPr="0031476B" w:rsidRDefault="00697E7E" w:rsidP="0031476B">
      <w:pPr>
        <w:pStyle w:val="Akapitzlist"/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Arial" w:eastAsia="Arial" w:hAnsi="Arial" w:cs="Arial"/>
          <w:color w:val="000000"/>
        </w:rPr>
      </w:pPr>
      <w:r w:rsidRPr="0031476B">
        <w:rPr>
          <w:rFonts w:ascii="Arial" w:eastAsia="Arial" w:hAnsi="Arial" w:cs="Arial"/>
          <w:color w:val="000000"/>
        </w:rPr>
        <w:t xml:space="preserve">Niniejsza Umowa sporządzona została w dwóch jednobrzmiących egzemplarzach, po jednym </w:t>
      </w:r>
      <w:r w:rsidRPr="0031476B">
        <w:rPr>
          <w:rFonts w:ascii="Arial" w:eastAsia="Arial" w:hAnsi="Arial" w:cs="Arial"/>
          <w:color w:val="000000"/>
        </w:rPr>
        <w:br/>
        <w:t>dla każdej ze Stron.</w:t>
      </w:r>
    </w:p>
    <w:p w14:paraId="684DCDEA" w14:textId="23D9CC4D" w:rsidR="00581E4A" w:rsidRPr="0031476B" w:rsidRDefault="00697E7E" w:rsidP="0031476B">
      <w:pPr>
        <w:pStyle w:val="Akapitzlist"/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Arial" w:eastAsia="Arial" w:hAnsi="Arial" w:cs="Arial"/>
          <w:b/>
          <w:bCs/>
          <w:color w:val="000000"/>
        </w:rPr>
      </w:pPr>
      <w:r w:rsidRPr="0031476B">
        <w:rPr>
          <w:rFonts w:ascii="Arial" w:eastAsia="Arial" w:hAnsi="Arial" w:cs="Arial"/>
          <w:color w:val="000000"/>
        </w:rPr>
        <w:t>Umowa wchodzi w życie z dniem podpisania przez ostatnią ze stron.</w:t>
      </w:r>
    </w:p>
    <w:p w14:paraId="0BE18AF7" w14:textId="77777777" w:rsidR="00581E4A" w:rsidRDefault="00581E4A">
      <w:pPr>
        <w:jc w:val="both"/>
        <w:rPr>
          <w:rFonts w:ascii="Arial" w:eastAsia="Arial" w:hAnsi="Arial" w:cs="Arial"/>
          <w:b/>
          <w:bCs/>
        </w:rPr>
      </w:pPr>
    </w:p>
    <w:p w14:paraId="669CC9FE" w14:textId="77777777" w:rsidR="00581E4A" w:rsidRDefault="00581E4A">
      <w:pPr>
        <w:tabs>
          <w:tab w:val="left" w:pos="5880"/>
        </w:tabs>
        <w:jc w:val="both"/>
        <w:rPr>
          <w:rFonts w:ascii="Arial" w:eastAsia="Arial" w:hAnsi="Arial" w:cs="Arial"/>
          <w:b/>
          <w:bCs/>
        </w:rPr>
      </w:pPr>
      <w:bookmarkStart w:id="1" w:name="_GoBack"/>
      <w:bookmarkEnd w:id="1"/>
    </w:p>
    <w:p w14:paraId="27FE122E" w14:textId="77777777" w:rsidR="00581E4A" w:rsidRDefault="00697E7E">
      <w:pPr>
        <w:tabs>
          <w:tab w:val="left" w:pos="588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IMDiK PAN                                                                               GŁÓWNY WYKONAWCA </w:t>
      </w:r>
    </w:p>
    <w:p w14:paraId="590C40AE" w14:textId="77777777" w:rsidR="00581E4A" w:rsidRDefault="00697E7E">
      <w:pPr>
        <w:tabs>
          <w:tab w:val="left" w:pos="588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PRAC PRZEDWDROŻENIOWYCH</w:t>
      </w:r>
    </w:p>
    <w:p w14:paraId="461A4879" w14:textId="77777777" w:rsidR="00581E4A" w:rsidRDefault="00581E4A">
      <w:pPr>
        <w:tabs>
          <w:tab w:val="left" w:pos="5880"/>
        </w:tabs>
        <w:jc w:val="right"/>
        <w:rPr>
          <w:rFonts w:ascii="Arial" w:eastAsia="Arial" w:hAnsi="Arial" w:cs="Arial"/>
        </w:rPr>
      </w:pPr>
    </w:p>
    <w:p w14:paraId="795B2E0F" w14:textId="60CC06D7" w:rsidR="00581E4A" w:rsidRDefault="00581E4A">
      <w:pPr>
        <w:tabs>
          <w:tab w:val="left" w:pos="5880"/>
        </w:tabs>
        <w:jc w:val="right"/>
        <w:rPr>
          <w:rFonts w:ascii="Arial" w:eastAsia="Arial" w:hAnsi="Arial" w:cs="Arial"/>
        </w:rPr>
      </w:pPr>
    </w:p>
    <w:p w14:paraId="0E2F5CB8" w14:textId="4A04C6ED" w:rsidR="00947B2A" w:rsidRDefault="00947B2A">
      <w:pPr>
        <w:tabs>
          <w:tab w:val="left" w:pos="5880"/>
        </w:tabs>
        <w:jc w:val="right"/>
        <w:rPr>
          <w:rFonts w:ascii="Arial" w:eastAsia="Arial" w:hAnsi="Arial" w:cs="Arial"/>
        </w:rPr>
      </w:pPr>
    </w:p>
    <w:p w14:paraId="345041E6" w14:textId="77777777" w:rsidR="00947B2A" w:rsidRDefault="00947B2A">
      <w:pPr>
        <w:tabs>
          <w:tab w:val="left" w:pos="5880"/>
        </w:tabs>
        <w:jc w:val="right"/>
        <w:rPr>
          <w:rFonts w:ascii="Arial" w:eastAsia="Arial" w:hAnsi="Arial" w:cs="Arial"/>
        </w:rPr>
      </w:pPr>
    </w:p>
    <w:p w14:paraId="3A02E910" w14:textId="77777777" w:rsidR="00581E4A" w:rsidRDefault="00697E7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data i podpis 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           data i podpis </w:t>
      </w:r>
    </w:p>
    <w:sectPr w:rsidR="00581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73" w:right="720" w:bottom="993" w:left="720" w:header="708" w:footer="4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2A588" w14:textId="77777777" w:rsidR="00F00E25" w:rsidRDefault="00F00E25">
      <w:pPr>
        <w:spacing w:after="0" w:line="240" w:lineRule="auto"/>
      </w:pPr>
      <w:r>
        <w:separator/>
      </w:r>
    </w:p>
  </w:endnote>
  <w:endnote w:type="continuationSeparator" w:id="0">
    <w:p w14:paraId="41AB870A" w14:textId="77777777" w:rsidR="00F00E25" w:rsidRDefault="00F00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D7AFA2C-E98C-481E-9913-05AE241E1A62}"/>
    <w:embedBold r:id="rId2" w:fontKey="{EF5F951D-232E-4EE8-9503-E54F5F6616C2}"/>
    <w:embedItalic r:id="rId3" w:fontKey="{A9626B55-A8FD-40D9-9E6C-DCE8D03B288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A23946CA-B665-46A6-8DAC-13952794C8F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54AF90B0-E704-4CE2-AD81-15F7EB84D15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01151B9F-F989-4D7A-9703-D4107A7C94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CA9C4" w14:textId="77777777" w:rsidR="00EE121A" w:rsidRDefault="00EE12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93B56" w14:textId="77777777" w:rsidR="00581E4A" w:rsidRDefault="00697E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inline distT="0" distB="0" distL="0" distR="0" wp14:anchorId="3A4E46CA" wp14:editId="67FE79D0">
          <wp:extent cx="6645910" cy="61087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5910" cy="610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B7D3E" w14:textId="77777777" w:rsidR="00EE121A" w:rsidRDefault="00EE12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62F78" w14:textId="77777777" w:rsidR="00F00E25" w:rsidRDefault="00F00E25">
      <w:pPr>
        <w:spacing w:after="0" w:line="240" w:lineRule="auto"/>
      </w:pPr>
      <w:r>
        <w:separator/>
      </w:r>
    </w:p>
  </w:footnote>
  <w:footnote w:type="continuationSeparator" w:id="0">
    <w:p w14:paraId="0B83386F" w14:textId="77777777" w:rsidR="00F00E25" w:rsidRDefault="00F00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A3BB8" w14:textId="77777777" w:rsidR="00EE121A" w:rsidRDefault="00EE12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C9E50" w14:textId="267962A0" w:rsidR="001C3B44" w:rsidRDefault="001C3B44" w:rsidP="001C3B44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spacing w:after="0" w:line="240" w:lineRule="auto"/>
      <w:jc w:val="right"/>
      <w:rPr>
        <w:sz w:val="20"/>
        <w:szCs w:val="20"/>
      </w:rPr>
    </w:pPr>
    <w:r>
      <w:rPr>
        <w:noProof/>
        <w:lang w:val="pl-PL"/>
      </w:rPr>
      <w:drawing>
        <wp:anchor distT="0" distB="0" distL="114300" distR="114300" simplePos="0" relativeHeight="251658240" behindDoc="0" locked="0" layoutInCell="1" hidden="0" allowOverlap="1" wp14:anchorId="650BC891" wp14:editId="02F74C9E">
          <wp:simplePos x="0" y="0"/>
          <wp:positionH relativeFrom="column">
            <wp:posOffset>-358140</wp:posOffset>
          </wp:positionH>
          <wp:positionV relativeFrom="paragraph">
            <wp:posOffset>-329565</wp:posOffset>
          </wp:positionV>
          <wp:extent cx="3285226" cy="650446"/>
          <wp:effectExtent l="0" t="0" r="0" b="0"/>
          <wp:wrapSquare wrapText="bothSides" distT="0" distB="0" distL="114300" distR="114300"/>
          <wp:docPr id="1" name="image1.jpg" descr="IMDiK Logo Color RGB 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DiK Logo Color RGB P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85226" cy="6504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1D256D" w14:textId="77777777" w:rsidR="001C3B44" w:rsidRDefault="001C3B44" w:rsidP="001C3B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i/>
        <w:color w:val="000000"/>
      </w:rPr>
    </w:pPr>
  </w:p>
  <w:p w14:paraId="676DD72C" w14:textId="77777777" w:rsidR="00290F20" w:rsidRPr="00290F20" w:rsidRDefault="00290F20" w:rsidP="00290F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hAnsi="Arial" w:cs="Arial"/>
        <w:i/>
        <w:noProof/>
        <w:sz w:val="18"/>
        <w:szCs w:val="18"/>
        <w:lang w:val="pl-PL"/>
      </w:rPr>
    </w:pPr>
    <w:r w:rsidRPr="00290F20">
      <w:rPr>
        <w:rFonts w:ascii="Arial" w:hAnsi="Arial" w:cs="Arial"/>
        <w:i/>
        <w:noProof/>
        <w:sz w:val="18"/>
        <w:szCs w:val="18"/>
        <w:lang w:val="pl-PL"/>
      </w:rPr>
      <w:t xml:space="preserve">Załącznik nr 3 do Regulaminu szczegółowego naboru i selekcji oraz realizacji i rozliczania prac przedwdrożeniowych </w:t>
    </w:r>
  </w:p>
  <w:p w14:paraId="7BE49968" w14:textId="77777777" w:rsidR="00290F20" w:rsidRPr="00290F20" w:rsidRDefault="00290F20" w:rsidP="00290F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hAnsi="Arial" w:cs="Arial"/>
        <w:i/>
        <w:noProof/>
        <w:sz w:val="18"/>
        <w:szCs w:val="18"/>
        <w:lang w:val="pl-PL"/>
      </w:rPr>
    </w:pPr>
    <w:r w:rsidRPr="00290F20">
      <w:rPr>
        <w:rFonts w:ascii="Arial" w:hAnsi="Arial" w:cs="Arial"/>
        <w:i/>
        <w:noProof/>
        <w:sz w:val="18"/>
        <w:szCs w:val="18"/>
        <w:lang w:val="pl-PL"/>
      </w:rPr>
      <w:t xml:space="preserve">przez Instytut Medycyny Doświadczalnej i Klinicznej im. Mirosława Mossakowskiego Polskiej Akademii Nauk </w:t>
    </w:r>
  </w:p>
  <w:p w14:paraId="0BDE369A" w14:textId="77777777" w:rsidR="00290F20" w:rsidRPr="00290F20" w:rsidRDefault="00290F20" w:rsidP="00290F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hAnsi="Arial" w:cs="Arial"/>
        <w:i/>
        <w:noProof/>
        <w:sz w:val="18"/>
        <w:szCs w:val="18"/>
        <w:lang w:val="pl-PL"/>
      </w:rPr>
    </w:pPr>
    <w:r w:rsidRPr="00290F20">
      <w:rPr>
        <w:rFonts w:ascii="Arial" w:hAnsi="Arial" w:cs="Arial"/>
        <w:i/>
        <w:noProof/>
        <w:sz w:val="18"/>
        <w:szCs w:val="18"/>
        <w:lang w:val="pl-PL"/>
      </w:rPr>
      <w:t xml:space="preserve">w Zadaniu „Inkubator Rozwoju” Projektu „Science4Business - Nauka dla Biznesu” (FENG) </w:t>
    </w:r>
  </w:p>
  <w:p w14:paraId="7AFC7A88" w14:textId="0C53A814" w:rsidR="008F627B" w:rsidRDefault="00290F20" w:rsidP="00290F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hAnsi="Arial" w:cs="Arial"/>
        <w:i/>
        <w:noProof/>
        <w:sz w:val="18"/>
        <w:szCs w:val="18"/>
        <w:lang w:val="pl-PL"/>
      </w:rPr>
    </w:pPr>
    <w:r w:rsidRPr="00290F20">
      <w:rPr>
        <w:rFonts w:ascii="Arial" w:hAnsi="Arial" w:cs="Arial"/>
        <w:i/>
        <w:noProof/>
        <w:sz w:val="18"/>
        <w:szCs w:val="18"/>
        <w:lang w:val="pl-PL"/>
      </w:rPr>
      <w:t>z dnia 1</w:t>
    </w:r>
    <w:r w:rsidR="00EE121A">
      <w:rPr>
        <w:rFonts w:ascii="Arial" w:hAnsi="Arial" w:cs="Arial"/>
        <w:i/>
        <w:noProof/>
        <w:sz w:val="18"/>
        <w:szCs w:val="18"/>
        <w:lang w:val="pl-PL"/>
      </w:rPr>
      <w:t>5</w:t>
    </w:r>
    <w:r w:rsidRPr="00290F20">
      <w:rPr>
        <w:rFonts w:ascii="Arial" w:hAnsi="Arial" w:cs="Arial"/>
        <w:i/>
        <w:noProof/>
        <w:sz w:val="18"/>
        <w:szCs w:val="18"/>
        <w:lang w:val="pl-PL"/>
      </w:rPr>
      <w:t>.09.2026 r. – UMOWA WEWNĘTRZNA</w:t>
    </w:r>
  </w:p>
  <w:p w14:paraId="367B7A69" w14:textId="4096F9DD" w:rsidR="001C3B44" w:rsidRPr="00650BBC" w:rsidRDefault="001C3B44" w:rsidP="00290F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hAnsi="Arial" w:cs="Arial"/>
        <w:sz w:val="18"/>
        <w:szCs w:val="18"/>
      </w:rPr>
    </w:pPr>
    <w:r w:rsidRPr="00650BBC">
      <w:rPr>
        <w:rFonts w:ascii="Arial" w:hAnsi="Arial" w:cs="Arial"/>
        <w:noProof/>
        <w:sz w:val="18"/>
        <w:szCs w:val="18"/>
        <w:lang w:val="pl-PL"/>
      </w:rPr>
      <w:t xml:space="preserve"> </w:t>
    </w:r>
    <w:r w:rsidR="002E6A26" w:rsidRPr="00650BBC">
      <w:rPr>
        <w:rFonts w:ascii="Arial" w:hAnsi="Arial" w:cs="Arial"/>
        <w:sz w:val="18"/>
        <w:szCs w:val="18"/>
      </w:rPr>
      <w:t xml:space="preserve">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EA5B1" w14:textId="77777777" w:rsidR="00EE121A" w:rsidRDefault="00EE12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A0A0C"/>
    <w:multiLevelType w:val="multilevel"/>
    <w:tmpl w:val="4C606044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1FCC0E7B"/>
    <w:multiLevelType w:val="multilevel"/>
    <w:tmpl w:val="5436EC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DE3FA1"/>
    <w:multiLevelType w:val="multilevel"/>
    <w:tmpl w:val="90C8AF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764920"/>
    <w:multiLevelType w:val="multilevel"/>
    <w:tmpl w:val="12605C5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EB0EC7"/>
    <w:multiLevelType w:val="multilevel"/>
    <w:tmpl w:val="42B0AF1C"/>
    <w:lvl w:ilvl="0">
      <w:start w:val="1"/>
      <w:numFmt w:val="decimal"/>
      <w:lvlText w:val="%1."/>
      <w:lvlJc w:val="left"/>
      <w:pPr>
        <w:ind w:left="872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592" w:hanging="360"/>
      </w:pPr>
    </w:lvl>
    <w:lvl w:ilvl="2">
      <w:start w:val="1"/>
      <w:numFmt w:val="lowerRoman"/>
      <w:lvlText w:val="%3."/>
      <w:lvlJc w:val="right"/>
      <w:pPr>
        <w:ind w:left="2312" w:hanging="180"/>
      </w:pPr>
    </w:lvl>
    <w:lvl w:ilvl="3">
      <w:start w:val="1"/>
      <w:numFmt w:val="decimal"/>
      <w:lvlText w:val="%4."/>
      <w:lvlJc w:val="left"/>
      <w:pPr>
        <w:ind w:left="3032" w:hanging="360"/>
      </w:pPr>
    </w:lvl>
    <w:lvl w:ilvl="4">
      <w:start w:val="1"/>
      <w:numFmt w:val="lowerLetter"/>
      <w:lvlText w:val="%5."/>
      <w:lvlJc w:val="left"/>
      <w:pPr>
        <w:ind w:left="3752" w:hanging="360"/>
      </w:pPr>
    </w:lvl>
    <w:lvl w:ilvl="5">
      <w:start w:val="1"/>
      <w:numFmt w:val="lowerRoman"/>
      <w:lvlText w:val="%6."/>
      <w:lvlJc w:val="right"/>
      <w:pPr>
        <w:ind w:left="4472" w:hanging="180"/>
      </w:pPr>
    </w:lvl>
    <w:lvl w:ilvl="6">
      <w:start w:val="1"/>
      <w:numFmt w:val="decimal"/>
      <w:lvlText w:val="%7."/>
      <w:lvlJc w:val="left"/>
      <w:pPr>
        <w:ind w:left="5192" w:hanging="360"/>
      </w:pPr>
    </w:lvl>
    <w:lvl w:ilvl="7">
      <w:start w:val="1"/>
      <w:numFmt w:val="lowerLetter"/>
      <w:lvlText w:val="%8."/>
      <w:lvlJc w:val="left"/>
      <w:pPr>
        <w:ind w:left="5912" w:hanging="360"/>
      </w:pPr>
    </w:lvl>
    <w:lvl w:ilvl="8">
      <w:start w:val="1"/>
      <w:numFmt w:val="lowerRoman"/>
      <w:lvlText w:val="%9."/>
      <w:lvlJc w:val="right"/>
      <w:pPr>
        <w:ind w:left="6632" w:hanging="180"/>
      </w:pPr>
    </w:lvl>
  </w:abstractNum>
  <w:abstractNum w:abstractNumId="5" w15:restartNumberingAfterBreak="0">
    <w:nsid w:val="77997956"/>
    <w:multiLevelType w:val="hybridMultilevel"/>
    <w:tmpl w:val="D7CAF8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49525BFC">
      <w:start w:val="1"/>
      <w:numFmt w:val="decimal"/>
      <w:lvlText w:val="%4."/>
      <w:lvlJc w:val="left"/>
      <w:pPr>
        <w:ind w:left="3164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7E60F46"/>
    <w:multiLevelType w:val="multilevel"/>
    <w:tmpl w:val="F0B62F7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E4A"/>
    <w:rsid w:val="00143873"/>
    <w:rsid w:val="00151866"/>
    <w:rsid w:val="00164B81"/>
    <w:rsid w:val="001C3B44"/>
    <w:rsid w:val="001F1774"/>
    <w:rsid w:val="0028171C"/>
    <w:rsid w:val="00290F20"/>
    <w:rsid w:val="002B17DE"/>
    <w:rsid w:val="002E6A26"/>
    <w:rsid w:val="0031476B"/>
    <w:rsid w:val="00320A71"/>
    <w:rsid w:val="003B00C1"/>
    <w:rsid w:val="00452576"/>
    <w:rsid w:val="004679F7"/>
    <w:rsid w:val="004759DB"/>
    <w:rsid w:val="004C088D"/>
    <w:rsid w:val="004D627F"/>
    <w:rsid w:val="00522F4B"/>
    <w:rsid w:val="00581E4A"/>
    <w:rsid w:val="005A25D3"/>
    <w:rsid w:val="00650BBC"/>
    <w:rsid w:val="00697E7E"/>
    <w:rsid w:val="006A43D1"/>
    <w:rsid w:val="007274BB"/>
    <w:rsid w:val="00786A28"/>
    <w:rsid w:val="008139FC"/>
    <w:rsid w:val="008334AC"/>
    <w:rsid w:val="008B1B23"/>
    <w:rsid w:val="008C4EB1"/>
    <w:rsid w:val="008F627B"/>
    <w:rsid w:val="00947B2A"/>
    <w:rsid w:val="00960877"/>
    <w:rsid w:val="00A01E95"/>
    <w:rsid w:val="00A42C43"/>
    <w:rsid w:val="00A54732"/>
    <w:rsid w:val="00AA0B33"/>
    <w:rsid w:val="00B32CED"/>
    <w:rsid w:val="00BD0EE6"/>
    <w:rsid w:val="00C04A6F"/>
    <w:rsid w:val="00C138B4"/>
    <w:rsid w:val="00C26AC3"/>
    <w:rsid w:val="00EE121A"/>
    <w:rsid w:val="00F00E25"/>
    <w:rsid w:val="00F4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DDA4A9"/>
  <w15:docId w15:val="{B4BD7547-CD4F-41F8-8E68-F1A0175C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6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6A2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E6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6A26"/>
  </w:style>
  <w:style w:type="paragraph" w:styleId="Stopka">
    <w:name w:val="footer"/>
    <w:basedOn w:val="Normalny"/>
    <w:link w:val="StopkaZnak"/>
    <w:uiPriority w:val="99"/>
    <w:unhideWhenUsed/>
    <w:rsid w:val="002E6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6A26"/>
  </w:style>
  <w:style w:type="paragraph" w:styleId="Akapitzlist">
    <w:name w:val="List Paragraph"/>
    <w:basedOn w:val="Normalny"/>
    <w:uiPriority w:val="34"/>
    <w:qFormat/>
    <w:rsid w:val="002E6A26"/>
    <w:pPr>
      <w:ind w:left="720"/>
      <w:contextualSpacing/>
    </w:pPr>
  </w:style>
  <w:style w:type="paragraph" w:styleId="Poprawka">
    <w:name w:val="Revision"/>
    <w:hidden/>
    <w:uiPriority w:val="99"/>
    <w:semiHidden/>
    <w:rsid w:val="00B32CE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32C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32C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32C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2C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2C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BoKg435jD8qMaAHJgU1zpCB9Cg==">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1601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Beca-Kornecka</dc:creator>
  <cp:lastModifiedBy>Katarzyna Okrąglińska-Młotek</cp:lastModifiedBy>
  <cp:revision>4</cp:revision>
  <cp:lastPrinted>2026-09-14T16:39:00Z</cp:lastPrinted>
  <dcterms:created xsi:type="dcterms:W3CDTF">2026-09-15T12:30:00Z</dcterms:created>
  <dcterms:modified xsi:type="dcterms:W3CDTF">2026-09-15T12:42:00Z</dcterms:modified>
</cp:coreProperties>
</file>